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E16F94" w14:textId="77777777" w:rsidR="00FC2299" w:rsidRPr="005C1856" w:rsidRDefault="00FC2299" w:rsidP="00FC2299">
      <w:pPr>
        <w:spacing w:after="5" w:line="247" w:lineRule="auto"/>
        <w:ind w:left="408" w:right="4"/>
        <w:rPr>
          <w:rFonts w:ascii="Times New Roman" w:eastAsia="Times New Roman" w:hAnsi="Times New Roman" w:cs="Times New Roman"/>
          <w:b/>
          <w:bCs/>
          <w:sz w:val="24"/>
          <w:szCs w:val="24"/>
          <w:lang w:val="ro-MD" w:eastAsia="ro-MD"/>
        </w:rPr>
      </w:pPr>
      <w:proofErr w:type="spellStart"/>
      <w:r w:rsidRPr="005C1856">
        <w:rPr>
          <w:rFonts w:ascii="Times New Roman" w:eastAsia="Times New Roman" w:hAnsi="Times New Roman" w:cs="Times New Roman"/>
          <w:b/>
          <w:bCs/>
          <w:sz w:val="24"/>
          <w:szCs w:val="24"/>
          <w:lang w:val="ro-MD" w:eastAsia="ro-MD"/>
        </w:rPr>
        <w:t>Atribuţiile</w:t>
      </w:r>
      <w:proofErr w:type="spellEnd"/>
      <w:r w:rsidRPr="005C1856">
        <w:rPr>
          <w:rFonts w:ascii="Times New Roman" w:eastAsia="Times New Roman" w:hAnsi="Times New Roman" w:cs="Times New Roman"/>
          <w:b/>
          <w:bCs/>
          <w:sz w:val="24"/>
          <w:szCs w:val="24"/>
          <w:lang w:val="ro-MD" w:eastAsia="ro-MD"/>
        </w:rPr>
        <w:t xml:space="preserve"> postului</w:t>
      </w:r>
      <w:hyperlink r:id="rId5" w:anchor="8)a1" w:history="1">
        <w:r w:rsidRPr="005C1856">
          <w:rPr>
            <w:rFonts w:ascii="Times New Roman" w:eastAsia="Times New Roman" w:hAnsi="Times New Roman" w:cs="Times New Roman"/>
            <w:b/>
            <w:bCs/>
            <w:color w:val="0000FF"/>
            <w:sz w:val="24"/>
            <w:szCs w:val="24"/>
            <w:u w:val="single"/>
            <w:vertAlign w:val="superscript"/>
            <w:lang w:val="ro-MD" w:eastAsia="ro-MD"/>
          </w:rPr>
          <w:t>8</w:t>
        </w:r>
      </w:hyperlink>
      <w:r w:rsidRPr="005C1856">
        <w:rPr>
          <w:rFonts w:ascii="Times New Roman" w:eastAsia="Times New Roman" w:hAnsi="Times New Roman" w:cs="Times New Roman"/>
          <w:b/>
          <w:bCs/>
          <w:sz w:val="24"/>
          <w:szCs w:val="24"/>
          <w:lang w:val="ro-MD" w:eastAsia="ro-MD"/>
        </w:rPr>
        <w:t>):</w:t>
      </w:r>
    </w:p>
    <w:p w14:paraId="62823570" w14:textId="77777777" w:rsidR="00FC2299" w:rsidRPr="005C66AB" w:rsidRDefault="00FC2299" w:rsidP="00FC2299">
      <w:pPr>
        <w:spacing w:after="5" w:line="247" w:lineRule="auto"/>
        <w:ind w:left="408" w:right="4"/>
        <w:rPr>
          <w:rFonts w:ascii="Times New Roman" w:eastAsia="Times New Roman" w:hAnsi="Times New Roman" w:cs="Times New Roman"/>
          <w:sz w:val="24"/>
          <w:szCs w:val="24"/>
          <w:lang w:val="ro-MD" w:eastAsia="ro-MD"/>
        </w:rPr>
      </w:pPr>
    </w:p>
    <w:p w14:paraId="3848FE20" w14:textId="77777777" w:rsidR="00FC2299" w:rsidRPr="00944A61" w:rsidRDefault="00FC2299" w:rsidP="00FC2299">
      <w:pPr>
        <w:pStyle w:val="Listparagraf"/>
        <w:numPr>
          <w:ilvl w:val="0"/>
          <w:numId w:val="3"/>
        </w:numPr>
        <w:spacing w:after="5" w:line="247" w:lineRule="auto"/>
        <w:ind w:right="4"/>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Atribuții privind Fondul Funciar:</w:t>
      </w:r>
    </w:p>
    <w:p w14:paraId="6349F5CD" w14:textId="77777777" w:rsidR="00FC2299" w:rsidRPr="00944A61" w:rsidRDefault="00FC2299" w:rsidP="00FC2299">
      <w:pPr>
        <w:spacing w:after="5" w:line="247" w:lineRule="auto"/>
        <w:ind w:left="408"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Asigură punerea în aplicare a legislației din domeniul restituirii proprietății funciare, respectiv Legea fondului funciar nr.18/1991, republicată, cu modificările și completările ulterioare, Legea nr. 1/2000, cu modificările și completările ulterioare, Legea nr. 10/2001, cu modificările și completările ulterioare, Legea nr.247/2005, cu modificările și completările ulterioare și Legea nr. 165/2013, cu modificările și completările ulterioare, respectiv:</w:t>
      </w:r>
    </w:p>
    <w:p w14:paraId="2767B40F"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b)</w:t>
      </w:r>
      <w:r w:rsidRPr="00BB112E">
        <w:rPr>
          <w:rFonts w:ascii="Times New Roman" w:eastAsia="Times New Roman" w:hAnsi="Times New Roman" w:cs="Times New Roman"/>
          <w:sz w:val="24"/>
          <w:szCs w:val="24"/>
          <w:lang w:val="ro-MD" w:eastAsia="ro-MD"/>
        </w:rPr>
        <w:tab/>
        <w:t>asigură verificarea tehnică a documentelor anexate cererilor adresate comisiei locale pentru stabilirea dreptului de proprietate privată asupra terenurilor, în interiorul termenelor legale, pentru restituirea în natură sau acordarea de despăgubiri, în ceea ce privește terenurile cu destinație agricolă și forestieră (acte doveditoare ale dreptului de proprietate; acte de stare civilă, etc.), anterior punerii în posesie și înaintării documentației necesare către Oficiul de   Cadastru și Publicitate Imobiliară (OCPI) în vederea întocmirii titlurilor de proprietate.</w:t>
      </w:r>
    </w:p>
    <w:p w14:paraId="50735D38"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 xml:space="preserve">întocmește și înaintează procesele verbale de punere </w:t>
      </w:r>
      <w:r>
        <w:rPr>
          <w:rFonts w:ascii="Times New Roman" w:eastAsia="Times New Roman" w:hAnsi="Times New Roman" w:cs="Times New Roman"/>
          <w:sz w:val="24"/>
          <w:szCs w:val="24"/>
          <w:lang w:val="ro-MD" w:eastAsia="ro-MD"/>
        </w:rPr>
        <w:t>i</w:t>
      </w:r>
      <w:r w:rsidRPr="00BB112E">
        <w:rPr>
          <w:rFonts w:ascii="Times New Roman" w:eastAsia="Times New Roman" w:hAnsi="Times New Roman" w:cs="Times New Roman"/>
          <w:sz w:val="24"/>
          <w:szCs w:val="24"/>
          <w:lang w:val="ro-MD" w:eastAsia="ro-MD"/>
        </w:rPr>
        <w:t>n posesie către OCPI, cu respectarea condițiilor de formă și fond prevăzute de legislația în domeniu;</w:t>
      </w:r>
    </w:p>
    <w:p w14:paraId="74CC08E7"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comunică hotărârile comisiei județene pentru stabilirea dreptului de proprietate privată asupra terenurilor către persoanele interesate, cu confirmare de primire și transmite dovada comunicării autorității emitente;</w:t>
      </w:r>
    </w:p>
    <w:p w14:paraId="527E84C5"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eliberează titlurile de proprietate emise pe seama persoanelor îndreptățite, personal, sub semnătură și înscrie datele cuprinse în acest document, într-un registru special;</w:t>
      </w:r>
    </w:p>
    <w:p w14:paraId="5AB86756"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propune comisiei locale pentru stabilirea dreptului de proprietate privată asupra terenurilor, modalitatea de soluționare a plângerilor formulate de persoane nemulțumite împotriva actelor emise;</w:t>
      </w:r>
    </w:p>
    <w:p w14:paraId="6F612C0D"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 xml:space="preserve">formulează rapoarte/referate/puncte de vedere de specialitate la acțiunile aflate pe rolul instanțelor judecătorești cu impact asupra proprietății publice/private, în sprijinul </w:t>
      </w:r>
      <w:proofErr w:type="spellStart"/>
      <w:r>
        <w:rPr>
          <w:rFonts w:ascii="Times New Roman" w:eastAsia="Times New Roman" w:hAnsi="Times New Roman" w:cs="Times New Roman"/>
          <w:sz w:val="24"/>
          <w:szCs w:val="24"/>
          <w:lang w:val="ro-MD" w:eastAsia="ro-MD"/>
        </w:rPr>
        <w:t>formularii</w:t>
      </w:r>
      <w:proofErr w:type="spellEnd"/>
      <w:r>
        <w:rPr>
          <w:rFonts w:ascii="Times New Roman" w:eastAsia="Times New Roman" w:hAnsi="Times New Roman" w:cs="Times New Roman"/>
          <w:sz w:val="24"/>
          <w:szCs w:val="24"/>
          <w:lang w:val="ro-MD" w:eastAsia="ro-MD"/>
        </w:rPr>
        <w:t xml:space="preserve"> punctului de vedere al </w:t>
      </w:r>
      <w:proofErr w:type="spellStart"/>
      <w:r>
        <w:rPr>
          <w:rFonts w:ascii="Times New Roman" w:eastAsia="Times New Roman" w:hAnsi="Times New Roman" w:cs="Times New Roman"/>
          <w:sz w:val="24"/>
          <w:szCs w:val="24"/>
          <w:lang w:val="ro-MD" w:eastAsia="ro-MD"/>
        </w:rPr>
        <w:t>institutiei</w:t>
      </w:r>
      <w:proofErr w:type="spellEnd"/>
      <w:r w:rsidRPr="00BB112E">
        <w:rPr>
          <w:rFonts w:ascii="Times New Roman" w:eastAsia="Times New Roman" w:hAnsi="Times New Roman" w:cs="Times New Roman"/>
          <w:sz w:val="24"/>
          <w:szCs w:val="24"/>
          <w:lang w:val="ro-MD" w:eastAsia="ro-MD"/>
        </w:rPr>
        <w:t>;</w:t>
      </w:r>
    </w:p>
    <w:p w14:paraId="7DE3D871"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participă la expertize tehnice judiciare și extrajudiciare cu impact asupra proprietății publice/private;</w:t>
      </w:r>
    </w:p>
    <w:p w14:paraId="28F372A5"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corespondența cu instanțele judecătorești competente, precum și cu organele de cercetare/urmărire penală, pentru furnizarea informațiilor solicitate de acestea, în vederea  soluționării litigiilor;</w:t>
      </w:r>
    </w:p>
    <w:p w14:paraId="1E81E6B4"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corespondența cu alte instituții/autorități publice sau private angrenate în aplicarea prevederilor legislației din domeniul restituirii proprietății funciare, din proprie inițiativă sau la solicitarea acestora;</w:t>
      </w:r>
    </w:p>
    <w:p w14:paraId="787C5B28"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soluționarea corespondenței curente adresată comisiei locale pentru stabilirea dreptului de proprietate privată asupra terenurilor;</w:t>
      </w:r>
    </w:p>
    <w:p w14:paraId="55C21094"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corespondența cu Comisia Județeană pentru Stabilirea Dreptului de Proprietate Privată asupra Terenurilor, căreia i se subordonează toate comisiile locale din județ, în ceea ce privește soluționarea reclamațiilor, sesizărilor și contestațiil</w:t>
      </w:r>
      <w:r>
        <w:rPr>
          <w:rFonts w:ascii="Times New Roman" w:eastAsia="Times New Roman" w:hAnsi="Times New Roman" w:cs="Times New Roman"/>
          <w:sz w:val="24"/>
          <w:szCs w:val="24"/>
          <w:lang w:val="ro-MD" w:eastAsia="ro-MD"/>
        </w:rPr>
        <w:t>o</w:t>
      </w:r>
      <w:r w:rsidRPr="00BB112E">
        <w:rPr>
          <w:rFonts w:ascii="Times New Roman" w:eastAsia="Times New Roman" w:hAnsi="Times New Roman" w:cs="Times New Roman"/>
          <w:sz w:val="24"/>
          <w:szCs w:val="24"/>
          <w:lang w:val="ro-MD" w:eastAsia="ro-MD"/>
        </w:rPr>
        <w:t>r a</w:t>
      </w:r>
      <w:r>
        <w:rPr>
          <w:rFonts w:ascii="Times New Roman" w:eastAsia="Times New Roman" w:hAnsi="Times New Roman" w:cs="Times New Roman"/>
          <w:sz w:val="24"/>
          <w:szCs w:val="24"/>
          <w:lang w:val="ro-MD" w:eastAsia="ro-MD"/>
        </w:rPr>
        <w:t>d</w:t>
      </w:r>
      <w:r w:rsidRPr="00BB112E">
        <w:rPr>
          <w:rFonts w:ascii="Times New Roman" w:eastAsia="Times New Roman" w:hAnsi="Times New Roman" w:cs="Times New Roman"/>
          <w:sz w:val="24"/>
          <w:szCs w:val="24"/>
          <w:lang w:val="ro-MD" w:eastAsia="ro-MD"/>
        </w:rPr>
        <w:t>resate acesteia;</w:t>
      </w:r>
    </w:p>
    <w:p w14:paraId="1102F222"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punerea în aplicare a hotărârilor judecătorești, rămase definitive, în domeniul restituirii proprietății funciare;</w:t>
      </w:r>
    </w:p>
    <w:p w14:paraId="390FB933"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lastRenderedPageBreak/>
        <w:t xml:space="preserve">gestionează documentele aflate </w:t>
      </w:r>
      <w:r>
        <w:rPr>
          <w:rFonts w:ascii="Times New Roman" w:eastAsia="Times New Roman" w:hAnsi="Times New Roman" w:cs="Times New Roman"/>
          <w:sz w:val="24"/>
          <w:szCs w:val="24"/>
          <w:lang w:val="ro-MD" w:eastAsia="ro-MD"/>
        </w:rPr>
        <w:t>i</w:t>
      </w:r>
      <w:r w:rsidRPr="00BB112E">
        <w:rPr>
          <w:rFonts w:ascii="Times New Roman" w:eastAsia="Times New Roman" w:hAnsi="Times New Roman" w:cs="Times New Roman"/>
          <w:sz w:val="24"/>
          <w:szCs w:val="24"/>
          <w:lang w:val="ro-MD" w:eastAsia="ro-MD"/>
        </w:rPr>
        <w:t>n arhiva comisiei locale pentru stabilirea dreptului de proprietate privată asupra terenurilor, începând cu anul 1991, referitoare la titlurile de proprietate emise, documentația care a stat la baza emiterii, suprafețe, amplasamente, acte doveditoare, etc.;</w:t>
      </w:r>
    </w:p>
    <w:p w14:paraId="2B40B1DF"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participă la audiențele cu cetățenii susținute de primar, în vederea asigurării informațiilor necesare în domeniul agricol și cadastru;</w:t>
      </w:r>
    </w:p>
    <w:p w14:paraId="6BF47168"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prezintă informări conducerii instituției, anual sau la solicitarea acestora, cu privire la stadiul aplicării legislației în domeniul restituirii proprietății funciare;</w:t>
      </w:r>
    </w:p>
    <w:p w14:paraId="1BAF81DE"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punerea în aplicare a prevederilor Legii nr.44/1994, republicată, cu modificările și completările ulterioare, precum și a actelor normative subsecvente, referitoare la drepturile conferite veteranilor de război, în sensul acordării de terenuri în proprietate sau despăgubiri;</w:t>
      </w:r>
    </w:p>
    <w:p w14:paraId="3715E875" w14:textId="77777777" w:rsidR="00FC2299" w:rsidRPr="00BB112E"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asigură punerea în aplicare a prevederilor Legii nr.341/2004, cu modificările și completările ulterioare, referitoare la drepturile persoanelor care au participat la Revoluția Română din</w:t>
      </w:r>
      <w:r>
        <w:rPr>
          <w:rFonts w:ascii="Times New Roman" w:eastAsia="Times New Roman" w:hAnsi="Times New Roman" w:cs="Times New Roman"/>
          <w:sz w:val="24"/>
          <w:szCs w:val="24"/>
          <w:lang w:val="ro-MD" w:eastAsia="ro-MD"/>
        </w:rPr>
        <w:t xml:space="preserve"> </w:t>
      </w:r>
      <w:r w:rsidRPr="00BB112E">
        <w:rPr>
          <w:rFonts w:ascii="Times New Roman" w:eastAsia="Times New Roman" w:hAnsi="Times New Roman" w:cs="Times New Roman"/>
          <w:sz w:val="24"/>
          <w:szCs w:val="24"/>
          <w:lang w:val="ro-MD" w:eastAsia="ro-MD"/>
        </w:rPr>
        <w:t>Decembrie 1989, în sensul atribuirii, în limita posibilităților, în proprietate a unor terenuri;</w:t>
      </w:r>
    </w:p>
    <w:p w14:paraId="5E839CEE" w14:textId="77777777" w:rsidR="00FC2299" w:rsidRDefault="00FC2299" w:rsidP="00FC2299">
      <w:pPr>
        <w:pStyle w:val="Listparagraf"/>
        <w:numPr>
          <w:ilvl w:val="0"/>
          <w:numId w:val="2"/>
        </w:numPr>
        <w:spacing w:after="5" w:line="247" w:lineRule="auto"/>
        <w:ind w:right="4"/>
        <w:jc w:val="both"/>
        <w:rPr>
          <w:rFonts w:ascii="Times New Roman" w:eastAsia="Times New Roman" w:hAnsi="Times New Roman" w:cs="Times New Roman"/>
          <w:sz w:val="24"/>
          <w:szCs w:val="24"/>
          <w:lang w:val="ro-MD" w:eastAsia="ro-MD"/>
        </w:rPr>
      </w:pPr>
      <w:r w:rsidRPr="00BB112E">
        <w:rPr>
          <w:rFonts w:ascii="Times New Roman" w:eastAsia="Times New Roman" w:hAnsi="Times New Roman" w:cs="Times New Roman"/>
          <w:sz w:val="24"/>
          <w:szCs w:val="24"/>
          <w:lang w:val="ro-MD" w:eastAsia="ro-MD"/>
        </w:rPr>
        <w:t xml:space="preserve">asigură consilierea persoanelor fizice sau juridice, pe problematica specifică </w:t>
      </w:r>
      <w:proofErr w:type="spellStart"/>
      <w:r w:rsidRPr="00BB112E">
        <w:rPr>
          <w:rFonts w:ascii="Times New Roman" w:eastAsia="Times New Roman" w:hAnsi="Times New Roman" w:cs="Times New Roman"/>
          <w:sz w:val="24"/>
          <w:szCs w:val="24"/>
          <w:lang w:val="ro-MD" w:eastAsia="ro-MD"/>
        </w:rPr>
        <w:t>compartimentu</w:t>
      </w:r>
      <w:proofErr w:type="spellEnd"/>
      <w:r w:rsidRPr="00BB112E">
        <w:rPr>
          <w:rFonts w:ascii="Times New Roman" w:eastAsia="Times New Roman" w:hAnsi="Times New Roman" w:cs="Times New Roman"/>
          <w:sz w:val="24"/>
          <w:szCs w:val="24"/>
          <w:lang w:val="ro-MD" w:eastAsia="ro-MD"/>
        </w:rPr>
        <w:t xml:space="preserve"> lui;</w:t>
      </w:r>
    </w:p>
    <w:p w14:paraId="7A283AC9" w14:textId="77777777" w:rsidR="00FC2299" w:rsidRPr="00944A61" w:rsidRDefault="00FC2299" w:rsidP="00FC2299">
      <w:pPr>
        <w:spacing w:after="5" w:line="247" w:lineRule="auto"/>
        <w:ind w:right="4"/>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 xml:space="preserve">   2 </w:t>
      </w:r>
      <w:r w:rsidRPr="00944A61">
        <w:rPr>
          <w:rFonts w:ascii="Times New Roman" w:eastAsia="Times New Roman" w:hAnsi="Times New Roman" w:cs="Times New Roman"/>
          <w:sz w:val="24"/>
          <w:szCs w:val="24"/>
          <w:lang w:val="ro-MD" w:eastAsia="ro-MD"/>
        </w:rPr>
        <w:t>.</w:t>
      </w:r>
      <w:r w:rsidRPr="00944A61">
        <w:rPr>
          <w:rFonts w:ascii="Times New Roman" w:eastAsia="Times New Roman" w:hAnsi="Times New Roman" w:cs="Times New Roman"/>
          <w:sz w:val="24"/>
          <w:szCs w:val="24"/>
          <w:lang w:val="ro-MD" w:eastAsia="ro-MD"/>
        </w:rPr>
        <w:tab/>
      </w:r>
      <w:r>
        <w:rPr>
          <w:rFonts w:ascii="Times New Roman" w:eastAsia="Times New Roman" w:hAnsi="Times New Roman" w:cs="Times New Roman"/>
          <w:sz w:val="24"/>
          <w:szCs w:val="24"/>
          <w:lang w:val="ro-MD" w:eastAsia="ro-MD"/>
        </w:rPr>
        <w:t xml:space="preserve">-  </w:t>
      </w:r>
      <w:proofErr w:type="spellStart"/>
      <w:r>
        <w:rPr>
          <w:rFonts w:ascii="Times New Roman" w:eastAsia="Times New Roman" w:hAnsi="Times New Roman" w:cs="Times New Roman"/>
          <w:sz w:val="24"/>
          <w:szCs w:val="24"/>
          <w:lang w:val="ro-MD" w:eastAsia="ro-MD"/>
        </w:rPr>
        <w:t>U</w:t>
      </w:r>
      <w:r w:rsidRPr="00944A61">
        <w:rPr>
          <w:rFonts w:ascii="Times New Roman" w:eastAsia="Times New Roman" w:hAnsi="Times New Roman" w:cs="Times New Roman"/>
          <w:sz w:val="24"/>
          <w:szCs w:val="24"/>
          <w:lang w:val="ro-MD" w:eastAsia="ro-MD"/>
        </w:rPr>
        <w:t>rmăr</w:t>
      </w:r>
      <w:r>
        <w:rPr>
          <w:rFonts w:ascii="Times New Roman" w:eastAsia="Times New Roman" w:hAnsi="Times New Roman" w:cs="Times New Roman"/>
          <w:sz w:val="24"/>
          <w:szCs w:val="24"/>
          <w:lang w:val="ro-MD" w:eastAsia="ro-MD"/>
        </w:rPr>
        <w:t>este</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derulăr</w:t>
      </w:r>
      <w:r>
        <w:rPr>
          <w:rFonts w:ascii="Times New Roman" w:eastAsia="Times New Roman" w:hAnsi="Times New Roman" w:cs="Times New Roman"/>
          <w:sz w:val="24"/>
          <w:szCs w:val="24"/>
          <w:lang w:val="ro-MD" w:eastAsia="ro-MD"/>
        </w:rPr>
        <w:t>ea</w:t>
      </w:r>
      <w:proofErr w:type="spellEnd"/>
      <w:r w:rsidRPr="00944A61">
        <w:rPr>
          <w:rFonts w:ascii="Times New Roman" w:eastAsia="Times New Roman" w:hAnsi="Times New Roman" w:cs="Times New Roman"/>
          <w:sz w:val="24"/>
          <w:szCs w:val="24"/>
          <w:lang w:val="ro-MD" w:eastAsia="ro-MD"/>
        </w:rPr>
        <w:t xml:space="preserve"> contractului de finanțare și a contractului de </w:t>
      </w:r>
      <w:proofErr w:type="spellStart"/>
      <w:r w:rsidRPr="00944A61">
        <w:rPr>
          <w:rFonts w:ascii="Times New Roman" w:eastAsia="Times New Roman" w:hAnsi="Times New Roman" w:cs="Times New Roman"/>
          <w:sz w:val="24"/>
          <w:szCs w:val="24"/>
          <w:lang w:val="ro-MD" w:eastAsia="ro-MD"/>
        </w:rPr>
        <w:t>achizițe</w:t>
      </w:r>
      <w:proofErr w:type="spellEnd"/>
      <w:r w:rsidRPr="00944A61">
        <w:rPr>
          <w:rFonts w:ascii="Times New Roman" w:eastAsia="Times New Roman" w:hAnsi="Times New Roman" w:cs="Times New Roman"/>
          <w:sz w:val="24"/>
          <w:szCs w:val="24"/>
          <w:lang w:val="ro-MD" w:eastAsia="ro-MD"/>
        </w:rPr>
        <w:t xml:space="preserve"> publică în cadrul Programului național de cadastru și de carte funciară a lucrărilor de </w:t>
      </w:r>
      <w:proofErr w:type="spellStart"/>
      <w:r w:rsidRPr="00944A61">
        <w:rPr>
          <w:rFonts w:ascii="Times New Roman" w:eastAsia="Times New Roman" w:hAnsi="Times New Roman" w:cs="Times New Roman"/>
          <w:sz w:val="24"/>
          <w:szCs w:val="24"/>
          <w:lang w:val="ro-MD" w:eastAsia="ro-MD"/>
        </w:rPr>
        <w:t>înregistare</w:t>
      </w:r>
      <w:proofErr w:type="spellEnd"/>
      <w:r w:rsidRPr="00944A61">
        <w:rPr>
          <w:rFonts w:ascii="Times New Roman" w:eastAsia="Times New Roman" w:hAnsi="Times New Roman" w:cs="Times New Roman"/>
          <w:sz w:val="24"/>
          <w:szCs w:val="24"/>
          <w:lang w:val="ro-MD" w:eastAsia="ro-MD"/>
        </w:rPr>
        <w:t xml:space="preserve"> sistematică inițiate de </w:t>
      </w:r>
      <w:proofErr w:type="spellStart"/>
      <w:r>
        <w:rPr>
          <w:rFonts w:ascii="Times New Roman" w:eastAsia="Times New Roman" w:hAnsi="Times New Roman" w:cs="Times New Roman"/>
          <w:sz w:val="24"/>
          <w:szCs w:val="24"/>
          <w:lang w:val="ro-MD" w:eastAsia="ro-MD"/>
        </w:rPr>
        <w:t>institutie</w:t>
      </w:r>
      <w:proofErr w:type="spellEnd"/>
      <w:r>
        <w:rPr>
          <w:rFonts w:ascii="Times New Roman" w:eastAsia="Times New Roman" w:hAnsi="Times New Roman" w:cs="Times New Roman"/>
          <w:sz w:val="24"/>
          <w:szCs w:val="24"/>
          <w:lang w:val="ro-MD" w:eastAsia="ro-MD"/>
        </w:rPr>
        <w:t xml:space="preserve">  si </w:t>
      </w:r>
      <w:proofErr w:type="spellStart"/>
      <w:r>
        <w:rPr>
          <w:rFonts w:ascii="Times New Roman" w:eastAsia="Times New Roman" w:hAnsi="Times New Roman" w:cs="Times New Roman"/>
          <w:sz w:val="24"/>
          <w:szCs w:val="24"/>
          <w:lang w:val="ro-MD" w:eastAsia="ro-MD"/>
        </w:rPr>
        <w:t>desfasoara</w:t>
      </w:r>
      <w:proofErr w:type="spellEnd"/>
      <w:r>
        <w:rPr>
          <w:rFonts w:ascii="Times New Roman" w:eastAsia="Times New Roman" w:hAnsi="Times New Roman" w:cs="Times New Roman"/>
          <w:sz w:val="24"/>
          <w:szCs w:val="24"/>
          <w:lang w:val="ro-MD" w:eastAsia="ro-MD"/>
        </w:rPr>
        <w:t xml:space="preserve"> </w:t>
      </w:r>
      <w:proofErr w:type="spellStart"/>
      <w:r>
        <w:rPr>
          <w:rFonts w:ascii="Times New Roman" w:eastAsia="Times New Roman" w:hAnsi="Times New Roman" w:cs="Times New Roman"/>
          <w:sz w:val="24"/>
          <w:szCs w:val="24"/>
          <w:lang w:val="ro-MD" w:eastAsia="ro-MD"/>
        </w:rPr>
        <w:t>activitati</w:t>
      </w:r>
      <w:proofErr w:type="spellEnd"/>
      <w:r>
        <w:rPr>
          <w:rFonts w:ascii="Times New Roman" w:eastAsia="Times New Roman" w:hAnsi="Times New Roman" w:cs="Times New Roman"/>
          <w:sz w:val="24"/>
          <w:szCs w:val="24"/>
          <w:lang w:val="ro-MD" w:eastAsia="ro-MD"/>
        </w:rPr>
        <w:t xml:space="preserve"> </w:t>
      </w:r>
      <w:r w:rsidRPr="00944A61">
        <w:rPr>
          <w:rFonts w:ascii="Times New Roman" w:eastAsia="Times New Roman" w:hAnsi="Times New Roman" w:cs="Times New Roman"/>
          <w:sz w:val="24"/>
          <w:szCs w:val="24"/>
          <w:lang w:val="ro-MD" w:eastAsia="ro-MD"/>
        </w:rPr>
        <w:t xml:space="preserve"> următoarele</w:t>
      </w:r>
      <w:r>
        <w:rPr>
          <w:rFonts w:ascii="Times New Roman" w:eastAsia="Times New Roman" w:hAnsi="Times New Roman" w:cs="Times New Roman"/>
          <w:sz w:val="24"/>
          <w:szCs w:val="24"/>
          <w:lang w:val="ro-MD" w:eastAsia="ro-MD"/>
        </w:rPr>
        <w:t xml:space="preserve"> </w:t>
      </w:r>
      <w:proofErr w:type="spellStart"/>
      <w:r>
        <w:rPr>
          <w:rFonts w:ascii="Times New Roman" w:eastAsia="Times New Roman" w:hAnsi="Times New Roman" w:cs="Times New Roman"/>
          <w:sz w:val="24"/>
          <w:szCs w:val="24"/>
          <w:lang w:val="ro-MD" w:eastAsia="ro-MD"/>
        </w:rPr>
        <w:t>atributii</w:t>
      </w:r>
      <w:proofErr w:type="spellEnd"/>
      <w:r w:rsidRPr="00944A61">
        <w:rPr>
          <w:rFonts w:ascii="Times New Roman" w:eastAsia="Times New Roman" w:hAnsi="Times New Roman" w:cs="Times New Roman"/>
          <w:sz w:val="24"/>
          <w:szCs w:val="24"/>
          <w:lang w:val="ro-MD" w:eastAsia="ro-MD"/>
        </w:rPr>
        <w:t xml:space="preserve">: </w:t>
      </w:r>
    </w:p>
    <w:p w14:paraId="74643989"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Asigurarea derulării contractului de finanțare în conformitate cu prevederile și termenele contractuale, </w:t>
      </w:r>
    </w:p>
    <w:p w14:paraId="44003B2C"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Îndeplinirea tuturor demersurilor în vederea efectuării recepțiilor, comunicării documentelor în forma, condițiile și temenele stabilite de procedura de finanțare și de prevederile legale în vigoare, referitoare la avizarea acestor documente </w:t>
      </w:r>
    </w:p>
    <w:p w14:paraId="57EAF14E"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Comunicarea în termenele si în forma prevăzute de contractul de finanțare, contractul de achiziție încheiat cu prestatorul de servicii și prevederile legale în vigoare a </w:t>
      </w:r>
      <w:proofErr w:type="spellStart"/>
      <w:r w:rsidRPr="00944A61">
        <w:rPr>
          <w:rFonts w:ascii="Times New Roman" w:eastAsia="Times New Roman" w:hAnsi="Times New Roman" w:cs="Times New Roman"/>
          <w:sz w:val="24"/>
          <w:szCs w:val="24"/>
          <w:lang w:val="ro-MD" w:eastAsia="ro-MD"/>
        </w:rPr>
        <w:t>tututor</w:t>
      </w:r>
      <w:proofErr w:type="spellEnd"/>
      <w:r w:rsidRPr="00944A61">
        <w:rPr>
          <w:rFonts w:ascii="Times New Roman" w:eastAsia="Times New Roman" w:hAnsi="Times New Roman" w:cs="Times New Roman"/>
          <w:sz w:val="24"/>
          <w:szCs w:val="24"/>
          <w:lang w:val="ro-MD" w:eastAsia="ro-MD"/>
        </w:rPr>
        <w:t xml:space="preserve"> documentelor necesare solicitărilor de transfer de sume pentru asigurarea finanțării, efectuării recepțiilor serviciilor și a efectuării plăților, astfel încât să </w:t>
      </w:r>
      <w:proofErr w:type="spellStart"/>
      <w:r w:rsidRPr="00944A61">
        <w:rPr>
          <w:rFonts w:ascii="Times New Roman" w:eastAsia="Times New Roman" w:hAnsi="Times New Roman" w:cs="Times New Roman"/>
          <w:sz w:val="24"/>
          <w:szCs w:val="24"/>
          <w:lang w:val="ro-MD" w:eastAsia="ro-MD"/>
        </w:rPr>
        <w:t>su</w:t>
      </w:r>
      <w:proofErr w:type="spellEnd"/>
      <w:r w:rsidRPr="00944A61">
        <w:rPr>
          <w:rFonts w:ascii="Times New Roman" w:eastAsia="Times New Roman" w:hAnsi="Times New Roman" w:cs="Times New Roman"/>
          <w:sz w:val="24"/>
          <w:szCs w:val="24"/>
          <w:lang w:val="ro-MD" w:eastAsia="ro-MD"/>
        </w:rPr>
        <w:t xml:space="preserve"> se pericliteze buna desfășurare a contractului </w:t>
      </w:r>
    </w:p>
    <w:p w14:paraId="6B3833DF"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Informarea de îndată a șefilor ierarhic superiori asupra oricărei probleme apărute în derularea contractului si asigurarea comunicării acesteia către instituțiile implicate </w:t>
      </w:r>
    </w:p>
    <w:p w14:paraId="662AD97C"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Efectuarea tuturor raportărilor solicitate de ANCPI în vederea monitorizării contractului în termenele și condițiile stabilite </w:t>
      </w:r>
    </w:p>
    <w:p w14:paraId="14E66468" w14:textId="77777777" w:rsidR="00FC2299" w:rsidRPr="00944A61"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Verificarea și confirmarea în scris a respectării obligațiilor ce îi revin beneficiarului conform procedurii de finanțare și specificațiilor </w:t>
      </w:r>
      <w:proofErr w:type="spellStart"/>
      <w:r w:rsidRPr="00944A61">
        <w:rPr>
          <w:rFonts w:ascii="Times New Roman" w:eastAsia="Times New Roman" w:hAnsi="Times New Roman" w:cs="Times New Roman"/>
          <w:sz w:val="24"/>
          <w:szCs w:val="24"/>
          <w:lang w:val="ro-MD" w:eastAsia="ro-MD"/>
        </w:rPr>
        <w:t>technice</w:t>
      </w:r>
      <w:proofErr w:type="spellEnd"/>
      <w:r w:rsidRPr="00944A61">
        <w:rPr>
          <w:rFonts w:ascii="Times New Roman" w:eastAsia="Times New Roman" w:hAnsi="Times New Roman" w:cs="Times New Roman"/>
          <w:sz w:val="24"/>
          <w:szCs w:val="24"/>
          <w:lang w:val="ro-MD" w:eastAsia="ro-MD"/>
        </w:rPr>
        <w:t xml:space="preserve">, anterior transmiterii către ANCPI a solicitării de emitere a ordinului directorului general al ANCPI privind informarea începerii lucrărilor de înregistrare sistematică </w:t>
      </w:r>
    </w:p>
    <w:p w14:paraId="65A6B502" w14:textId="77777777" w:rsidR="00FC2299" w:rsidRDefault="00FC2299" w:rsidP="00FC2299">
      <w:pPr>
        <w:pStyle w:val="Listparagraf"/>
        <w:numPr>
          <w:ilvl w:val="1"/>
          <w:numId w:val="6"/>
        </w:numPr>
        <w:spacing w:after="5" w:line="247" w:lineRule="auto"/>
        <w:ind w:left="1204"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verificarea și confirmarea în scris corespondenței dintre numărul imobilelor recepționate în PVR tehnic și imobilele menționate în PVR servicii și în factură, transmise de către UAT în vederea transferului sumelor necesare efectuării plății </w:t>
      </w:r>
    </w:p>
    <w:p w14:paraId="477AF5A7" w14:textId="77777777" w:rsidR="00FC2299" w:rsidRPr="00944A61" w:rsidRDefault="00FC2299" w:rsidP="00FC2299">
      <w:pPr>
        <w:pStyle w:val="Listparagraf"/>
        <w:numPr>
          <w:ilvl w:val="1"/>
          <w:numId w:val="6"/>
        </w:numPr>
        <w:spacing w:after="5" w:line="247" w:lineRule="auto"/>
        <w:ind w:left="1204" w:right="4" w:hanging="283"/>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a</w:t>
      </w:r>
      <w:r w:rsidRPr="00944A61">
        <w:rPr>
          <w:rFonts w:ascii="Times New Roman" w:eastAsia="Times New Roman" w:hAnsi="Times New Roman" w:cs="Times New Roman"/>
          <w:sz w:val="24"/>
          <w:szCs w:val="24"/>
          <w:lang w:val="ro-MD" w:eastAsia="ro-MD"/>
        </w:rPr>
        <w:t xml:space="preserve">sigură corelarea prevederilor și termenelor din contractul de finanțare cu cele din contractul de achiziție publică încheiat cu prestatorii de servicii </w:t>
      </w:r>
    </w:p>
    <w:p w14:paraId="532EDF09" w14:textId="77777777" w:rsidR="00FC2299" w:rsidRPr="00944A61" w:rsidRDefault="00FC2299" w:rsidP="00FC2299">
      <w:pPr>
        <w:pStyle w:val="Listparagraf"/>
        <w:numPr>
          <w:ilvl w:val="1"/>
          <w:numId w:val="6"/>
        </w:numPr>
        <w:spacing w:after="5" w:line="247" w:lineRule="auto"/>
        <w:ind w:left="1346" w:right="4"/>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lastRenderedPageBreak/>
        <w:t>t</w:t>
      </w:r>
      <w:r w:rsidRPr="00944A61">
        <w:rPr>
          <w:rFonts w:ascii="Times New Roman" w:eastAsia="Times New Roman" w:hAnsi="Times New Roman" w:cs="Times New Roman"/>
          <w:sz w:val="24"/>
          <w:szCs w:val="24"/>
          <w:lang w:val="ro-MD" w:eastAsia="ro-MD"/>
        </w:rPr>
        <w:t>ransmite către OCPI toate documentele necesare finanțării și monitorizării, fiind responsabil pentru realitatea si exactitatea tuturor datelor și documentelor comunicate.</w:t>
      </w:r>
    </w:p>
    <w:p w14:paraId="482F2E2A" w14:textId="77777777" w:rsidR="00FC2299" w:rsidRPr="00944A61" w:rsidRDefault="00FC2299" w:rsidP="00FC2299">
      <w:pPr>
        <w:spacing w:after="5" w:line="247" w:lineRule="auto"/>
        <w:ind w:right="4"/>
        <w:jc w:val="both"/>
        <w:rPr>
          <w:rFonts w:ascii="Times New Roman" w:eastAsia="Times New Roman" w:hAnsi="Times New Roman" w:cs="Times New Roman"/>
          <w:b/>
          <w:bCs/>
          <w:sz w:val="24"/>
          <w:szCs w:val="24"/>
          <w:lang w:val="ro-MD" w:eastAsia="ro-MD"/>
        </w:rPr>
      </w:pPr>
      <w:r>
        <w:rPr>
          <w:rFonts w:ascii="Times New Roman" w:eastAsia="Times New Roman" w:hAnsi="Times New Roman" w:cs="Times New Roman"/>
          <w:sz w:val="24"/>
          <w:szCs w:val="24"/>
          <w:lang w:val="ro-MD" w:eastAsia="ro-MD"/>
        </w:rPr>
        <w:t xml:space="preserve">      3     </w:t>
      </w:r>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b/>
          <w:bCs/>
          <w:sz w:val="24"/>
          <w:szCs w:val="24"/>
          <w:lang w:val="ro-MD" w:eastAsia="ro-MD"/>
        </w:rPr>
        <w:t>Artibuții</w:t>
      </w:r>
      <w:proofErr w:type="spellEnd"/>
      <w:r w:rsidRPr="00944A61">
        <w:rPr>
          <w:rFonts w:ascii="Times New Roman" w:eastAsia="Times New Roman" w:hAnsi="Times New Roman" w:cs="Times New Roman"/>
          <w:b/>
          <w:bCs/>
          <w:sz w:val="24"/>
          <w:szCs w:val="24"/>
          <w:lang w:val="ro-MD" w:eastAsia="ro-MD"/>
        </w:rPr>
        <w:t xml:space="preserve"> legate de vânzarea – cumpărarea terenurilor agricole situate în extravilanul comunei </w:t>
      </w:r>
    </w:p>
    <w:p w14:paraId="550AEF8D"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înregistrează cererea vânzătorului, </w:t>
      </w:r>
      <w:proofErr w:type="spellStart"/>
      <w:r w:rsidRPr="00944A61">
        <w:rPr>
          <w:rFonts w:ascii="Times New Roman" w:eastAsia="Times New Roman" w:hAnsi="Times New Roman" w:cs="Times New Roman"/>
          <w:sz w:val="24"/>
          <w:szCs w:val="24"/>
          <w:lang w:val="ro-MD" w:eastAsia="ro-MD"/>
        </w:rPr>
        <w:t>însoţită</w:t>
      </w:r>
      <w:proofErr w:type="spellEnd"/>
      <w:r w:rsidRPr="00944A61">
        <w:rPr>
          <w:rFonts w:ascii="Times New Roman" w:eastAsia="Times New Roman" w:hAnsi="Times New Roman" w:cs="Times New Roman"/>
          <w:sz w:val="24"/>
          <w:szCs w:val="24"/>
          <w:lang w:val="ro-MD" w:eastAsia="ro-MD"/>
        </w:rPr>
        <w:t xml:space="preserve"> de oferta de vânzare a terenului agricol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de documentele justificative prevăzute de lege </w:t>
      </w:r>
    </w:p>
    <w:p w14:paraId="1F94DC73"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gestionează Registrul de </w:t>
      </w:r>
      <w:proofErr w:type="spellStart"/>
      <w:r w:rsidRPr="00944A61">
        <w:rPr>
          <w:rFonts w:ascii="Times New Roman" w:eastAsia="Times New Roman" w:hAnsi="Times New Roman" w:cs="Times New Roman"/>
          <w:sz w:val="24"/>
          <w:szCs w:val="24"/>
          <w:lang w:val="ro-MD" w:eastAsia="ro-MD"/>
        </w:rPr>
        <w:t>evidenţă</w:t>
      </w:r>
      <w:proofErr w:type="spellEnd"/>
      <w:r w:rsidRPr="00944A61">
        <w:rPr>
          <w:rFonts w:ascii="Times New Roman" w:eastAsia="Times New Roman" w:hAnsi="Times New Roman" w:cs="Times New Roman"/>
          <w:sz w:val="24"/>
          <w:szCs w:val="24"/>
          <w:lang w:val="ro-MD" w:eastAsia="ro-MD"/>
        </w:rPr>
        <w:t xml:space="preserve"> a ofertelor de vânzare a terenurilor agricole situate în extravilan, pe suport hârtie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în format electronic, , procesele-verbale încheiate pentru fiecare etapă a procedurii, </w:t>
      </w:r>
      <w:proofErr w:type="spellStart"/>
      <w:r w:rsidRPr="00944A61">
        <w:rPr>
          <w:rFonts w:ascii="Times New Roman" w:eastAsia="Times New Roman" w:hAnsi="Times New Roman" w:cs="Times New Roman"/>
          <w:sz w:val="24"/>
          <w:szCs w:val="24"/>
          <w:lang w:val="ro-MD" w:eastAsia="ro-MD"/>
        </w:rPr>
        <w:t>adeverinţele</w:t>
      </w:r>
      <w:proofErr w:type="spellEnd"/>
      <w:r w:rsidRPr="00944A61">
        <w:rPr>
          <w:rFonts w:ascii="Times New Roman" w:eastAsia="Times New Roman" w:hAnsi="Times New Roman" w:cs="Times New Roman"/>
          <w:sz w:val="24"/>
          <w:szCs w:val="24"/>
          <w:lang w:val="ro-MD" w:eastAsia="ro-MD"/>
        </w:rPr>
        <w:t xml:space="preserve"> eliberate în vederea vânzării libere a terenurilor, precum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orice </w:t>
      </w:r>
      <w:proofErr w:type="spellStart"/>
      <w:r w:rsidRPr="00944A61">
        <w:rPr>
          <w:rFonts w:ascii="Times New Roman" w:eastAsia="Times New Roman" w:hAnsi="Times New Roman" w:cs="Times New Roman"/>
          <w:sz w:val="24"/>
          <w:szCs w:val="24"/>
          <w:lang w:val="ro-MD" w:eastAsia="ro-MD"/>
        </w:rPr>
        <w:t>corespondenţă</w:t>
      </w:r>
      <w:proofErr w:type="spellEnd"/>
      <w:r w:rsidRPr="00944A61">
        <w:rPr>
          <w:rFonts w:ascii="Times New Roman" w:eastAsia="Times New Roman" w:hAnsi="Times New Roman" w:cs="Times New Roman"/>
          <w:sz w:val="24"/>
          <w:szCs w:val="24"/>
          <w:lang w:val="ro-MD" w:eastAsia="ro-MD"/>
        </w:rPr>
        <w:t xml:space="preserve"> referitoare la realizarea procedurii; </w:t>
      </w:r>
    </w:p>
    <w:p w14:paraId="2CD9F4A8"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proofErr w:type="spellStart"/>
      <w:r w:rsidRPr="00944A61">
        <w:rPr>
          <w:rFonts w:ascii="Times New Roman" w:eastAsia="Times New Roman" w:hAnsi="Times New Roman" w:cs="Times New Roman"/>
          <w:sz w:val="24"/>
          <w:szCs w:val="24"/>
          <w:lang w:val="ro-MD" w:eastAsia="ro-MD"/>
        </w:rPr>
        <w:t>afişează</w:t>
      </w:r>
      <w:proofErr w:type="spellEnd"/>
      <w:r w:rsidRPr="00944A61">
        <w:rPr>
          <w:rFonts w:ascii="Times New Roman" w:eastAsia="Times New Roman" w:hAnsi="Times New Roman" w:cs="Times New Roman"/>
          <w:sz w:val="24"/>
          <w:szCs w:val="24"/>
          <w:lang w:val="ro-MD" w:eastAsia="ro-MD"/>
        </w:rPr>
        <w:t xml:space="preserve"> oferta de vânzare la sediul primăriei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pe site-ul propriu, după caz, cu respectarea prevederilor legii, </w:t>
      </w:r>
    </w:p>
    <w:p w14:paraId="408B9272"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pe baza </w:t>
      </w:r>
      <w:proofErr w:type="spellStart"/>
      <w:r w:rsidRPr="00944A61">
        <w:rPr>
          <w:rFonts w:ascii="Times New Roman" w:eastAsia="Times New Roman" w:hAnsi="Times New Roman" w:cs="Times New Roman"/>
          <w:sz w:val="24"/>
          <w:szCs w:val="24"/>
          <w:lang w:val="ro-MD" w:eastAsia="ro-MD"/>
        </w:rPr>
        <w:t>informaţiilor</w:t>
      </w:r>
      <w:proofErr w:type="spellEnd"/>
      <w:r w:rsidRPr="00944A61">
        <w:rPr>
          <w:rFonts w:ascii="Times New Roman" w:eastAsia="Times New Roman" w:hAnsi="Times New Roman" w:cs="Times New Roman"/>
          <w:sz w:val="24"/>
          <w:szCs w:val="24"/>
          <w:lang w:val="ro-MD" w:eastAsia="ro-MD"/>
        </w:rPr>
        <w:t xml:space="preserve"> cuprinse în oferta de vânzare, transmite lista </w:t>
      </w:r>
      <w:proofErr w:type="spellStart"/>
      <w:r w:rsidRPr="00944A61">
        <w:rPr>
          <w:rFonts w:ascii="Times New Roman" w:eastAsia="Times New Roman" w:hAnsi="Times New Roman" w:cs="Times New Roman"/>
          <w:sz w:val="24"/>
          <w:szCs w:val="24"/>
          <w:lang w:val="ro-MD" w:eastAsia="ro-MD"/>
        </w:rPr>
        <w:t>preemptorilor</w:t>
      </w:r>
      <w:proofErr w:type="spellEnd"/>
      <w:r w:rsidRPr="00944A61">
        <w:rPr>
          <w:rFonts w:ascii="Times New Roman" w:eastAsia="Times New Roman" w:hAnsi="Times New Roman" w:cs="Times New Roman"/>
          <w:sz w:val="24"/>
          <w:szCs w:val="24"/>
          <w:lang w:val="ro-MD" w:eastAsia="ro-MD"/>
        </w:rPr>
        <w:t xml:space="preserve"> la structura centrală, respectiv la structurile teritoriale, după caz. Lista </w:t>
      </w:r>
      <w:proofErr w:type="spellStart"/>
      <w:r w:rsidRPr="00944A61">
        <w:rPr>
          <w:rFonts w:ascii="Times New Roman" w:eastAsia="Times New Roman" w:hAnsi="Times New Roman" w:cs="Times New Roman"/>
          <w:sz w:val="24"/>
          <w:szCs w:val="24"/>
          <w:lang w:val="ro-MD" w:eastAsia="ro-MD"/>
        </w:rPr>
        <w:t>preemptorilor</w:t>
      </w:r>
      <w:proofErr w:type="spellEnd"/>
      <w:r w:rsidRPr="00944A61">
        <w:rPr>
          <w:rFonts w:ascii="Times New Roman" w:eastAsia="Times New Roman" w:hAnsi="Times New Roman" w:cs="Times New Roman"/>
          <w:sz w:val="24"/>
          <w:szCs w:val="24"/>
          <w:lang w:val="ro-MD" w:eastAsia="ro-MD"/>
        </w:rPr>
        <w:t xml:space="preserve"> se </w:t>
      </w:r>
      <w:proofErr w:type="spellStart"/>
      <w:r w:rsidRPr="00944A61">
        <w:rPr>
          <w:rFonts w:ascii="Times New Roman" w:eastAsia="Times New Roman" w:hAnsi="Times New Roman" w:cs="Times New Roman"/>
          <w:sz w:val="24"/>
          <w:szCs w:val="24"/>
          <w:lang w:val="ro-MD" w:eastAsia="ro-MD"/>
        </w:rPr>
        <w:t>afişează</w:t>
      </w:r>
      <w:proofErr w:type="spellEnd"/>
      <w:r w:rsidRPr="00944A61">
        <w:rPr>
          <w:rFonts w:ascii="Times New Roman" w:eastAsia="Times New Roman" w:hAnsi="Times New Roman" w:cs="Times New Roman"/>
          <w:sz w:val="24"/>
          <w:szCs w:val="24"/>
          <w:lang w:val="ro-MD" w:eastAsia="ro-MD"/>
        </w:rPr>
        <w:t xml:space="preserve"> la sediul primăriei, după caz,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pe site-ul propriu; </w:t>
      </w:r>
    </w:p>
    <w:p w14:paraId="457DE8D8"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transmite la structura centrală, respectiv la structurile teritoriale, după caz, dosarul tuturor actelor prevăzute de lege, </w:t>
      </w:r>
    </w:p>
    <w:p w14:paraId="0A5A809C"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înregistrează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afişează</w:t>
      </w:r>
      <w:proofErr w:type="spellEnd"/>
      <w:r w:rsidRPr="00944A61">
        <w:rPr>
          <w:rFonts w:ascii="Times New Roman" w:eastAsia="Times New Roman" w:hAnsi="Times New Roman" w:cs="Times New Roman"/>
          <w:sz w:val="24"/>
          <w:szCs w:val="24"/>
          <w:lang w:val="ro-MD" w:eastAsia="ro-MD"/>
        </w:rPr>
        <w:t xml:space="preserve"> la sediul primăriei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pe site-ul propriu, după caz, toate comunicările de acceptare a ofertei de vânzare a terenului, depuse de oricare dintre </w:t>
      </w:r>
      <w:proofErr w:type="spellStart"/>
      <w:r w:rsidRPr="00944A61">
        <w:rPr>
          <w:rFonts w:ascii="Times New Roman" w:eastAsia="Times New Roman" w:hAnsi="Times New Roman" w:cs="Times New Roman"/>
          <w:sz w:val="24"/>
          <w:szCs w:val="24"/>
          <w:lang w:val="ro-MD" w:eastAsia="ro-MD"/>
        </w:rPr>
        <w:t>preemptorii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cuprinşi</w:t>
      </w:r>
      <w:proofErr w:type="spellEnd"/>
      <w:r w:rsidRPr="00944A61">
        <w:rPr>
          <w:rFonts w:ascii="Times New Roman" w:eastAsia="Times New Roman" w:hAnsi="Times New Roman" w:cs="Times New Roman"/>
          <w:sz w:val="24"/>
          <w:szCs w:val="24"/>
          <w:lang w:val="ro-MD" w:eastAsia="ro-MD"/>
        </w:rPr>
        <w:t xml:space="preserve"> în lista </w:t>
      </w:r>
      <w:proofErr w:type="spellStart"/>
      <w:r w:rsidRPr="00944A61">
        <w:rPr>
          <w:rFonts w:ascii="Times New Roman" w:eastAsia="Times New Roman" w:hAnsi="Times New Roman" w:cs="Times New Roman"/>
          <w:sz w:val="24"/>
          <w:szCs w:val="24"/>
          <w:lang w:val="ro-MD" w:eastAsia="ro-MD"/>
        </w:rPr>
        <w:t>preemptorilor</w:t>
      </w:r>
      <w:proofErr w:type="spellEnd"/>
      <w:r w:rsidRPr="00944A61">
        <w:rPr>
          <w:rFonts w:ascii="Times New Roman" w:eastAsia="Times New Roman" w:hAnsi="Times New Roman" w:cs="Times New Roman"/>
          <w:sz w:val="24"/>
          <w:szCs w:val="24"/>
          <w:lang w:val="ro-MD" w:eastAsia="ro-MD"/>
        </w:rPr>
        <w:t xml:space="preserve"> sau de oricare </w:t>
      </w:r>
      <w:proofErr w:type="spellStart"/>
      <w:r w:rsidRPr="00944A61">
        <w:rPr>
          <w:rFonts w:ascii="Times New Roman" w:eastAsia="Times New Roman" w:hAnsi="Times New Roman" w:cs="Times New Roman"/>
          <w:sz w:val="24"/>
          <w:szCs w:val="24"/>
          <w:lang w:val="ro-MD" w:eastAsia="ro-MD"/>
        </w:rPr>
        <w:t>alţi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preemptori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necuprinşi</w:t>
      </w:r>
      <w:proofErr w:type="spellEnd"/>
      <w:r w:rsidRPr="00944A61">
        <w:rPr>
          <w:rFonts w:ascii="Times New Roman" w:eastAsia="Times New Roman" w:hAnsi="Times New Roman" w:cs="Times New Roman"/>
          <w:sz w:val="24"/>
          <w:szCs w:val="24"/>
          <w:lang w:val="ro-MD" w:eastAsia="ro-MD"/>
        </w:rPr>
        <w:t xml:space="preserve"> în listă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care dovedesc ulterior întocmirii listei această calitate prin acte justificative, în vederea exercitării dreptului de </w:t>
      </w:r>
      <w:proofErr w:type="spellStart"/>
      <w:r w:rsidRPr="00944A61">
        <w:rPr>
          <w:rFonts w:ascii="Times New Roman" w:eastAsia="Times New Roman" w:hAnsi="Times New Roman" w:cs="Times New Roman"/>
          <w:sz w:val="24"/>
          <w:szCs w:val="24"/>
          <w:lang w:val="ro-MD" w:eastAsia="ro-MD"/>
        </w:rPr>
        <w:t>preempţiune</w:t>
      </w:r>
      <w:proofErr w:type="spellEnd"/>
      <w:r w:rsidRPr="00944A61">
        <w:rPr>
          <w:rFonts w:ascii="Times New Roman" w:eastAsia="Times New Roman" w:hAnsi="Times New Roman" w:cs="Times New Roman"/>
          <w:sz w:val="24"/>
          <w:szCs w:val="24"/>
          <w:lang w:val="ro-MD" w:eastAsia="ro-MD"/>
        </w:rPr>
        <w:t xml:space="preserve"> pentru oferta de vânzare în cauză luând în considerare termenele prevăzute de lege, </w:t>
      </w:r>
    </w:p>
    <w:p w14:paraId="4D04A7DA"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transmit la structura centrală, respectiv la structurile teritoriale, după caz, în copie, toate comunicările de acceptare a ofertei de vânzare a terenului, depuse de oricare dintre </w:t>
      </w:r>
      <w:proofErr w:type="spellStart"/>
      <w:r w:rsidRPr="00944A61">
        <w:rPr>
          <w:rFonts w:ascii="Times New Roman" w:eastAsia="Times New Roman" w:hAnsi="Times New Roman" w:cs="Times New Roman"/>
          <w:sz w:val="24"/>
          <w:szCs w:val="24"/>
          <w:lang w:val="ro-MD" w:eastAsia="ro-MD"/>
        </w:rPr>
        <w:t>preemptori</w:t>
      </w:r>
      <w:proofErr w:type="spellEnd"/>
      <w:r w:rsidRPr="00944A61">
        <w:rPr>
          <w:rFonts w:ascii="Times New Roman" w:eastAsia="Times New Roman" w:hAnsi="Times New Roman" w:cs="Times New Roman"/>
          <w:sz w:val="24"/>
          <w:szCs w:val="24"/>
          <w:lang w:val="ro-MD" w:eastAsia="ro-MD"/>
        </w:rPr>
        <w:t xml:space="preserve"> în perioada prevăzută la de lege, </w:t>
      </w:r>
      <w:proofErr w:type="spellStart"/>
      <w:r w:rsidRPr="00944A61">
        <w:rPr>
          <w:rFonts w:ascii="Times New Roman" w:eastAsia="Times New Roman" w:hAnsi="Times New Roman" w:cs="Times New Roman"/>
          <w:sz w:val="24"/>
          <w:szCs w:val="24"/>
          <w:lang w:val="ro-MD" w:eastAsia="ro-MD"/>
        </w:rPr>
        <w:t>însoţite</w:t>
      </w:r>
      <w:proofErr w:type="spellEnd"/>
      <w:r w:rsidRPr="00944A61">
        <w:rPr>
          <w:rFonts w:ascii="Times New Roman" w:eastAsia="Times New Roman" w:hAnsi="Times New Roman" w:cs="Times New Roman"/>
          <w:sz w:val="24"/>
          <w:szCs w:val="24"/>
          <w:lang w:val="ro-MD" w:eastAsia="ro-MD"/>
        </w:rPr>
        <w:t xml:space="preserve"> de documentele aferente </w:t>
      </w:r>
    </w:p>
    <w:p w14:paraId="46A84577"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răspunde de măsurile organizatorice necesare pentru </w:t>
      </w:r>
      <w:proofErr w:type="spellStart"/>
      <w:r w:rsidRPr="00944A61">
        <w:rPr>
          <w:rFonts w:ascii="Times New Roman" w:eastAsia="Times New Roman" w:hAnsi="Times New Roman" w:cs="Times New Roman"/>
          <w:sz w:val="24"/>
          <w:szCs w:val="24"/>
          <w:lang w:val="ro-MD" w:eastAsia="ro-MD"/>
        </w:rPr>
        <w:t>desfăşurarea</w:t>
      </w:r>
      <w:proofErr w:type="spellEnd"/>
      <w:r w:rsidRPr="00944A61">
        <w:rPr>
          <w:rFonts w:ascii="Times New Roman" w:eastAsia="Times New Roman" w:hAnsi="Times New Roman" w:cs="Times New Roman"/>
          <w:sz w:val="24"/>
          <w:szCs w:val="24"/>
          <w:lang w:val="ro-MD" w:eastAsia="ro-MD"/>
        </w:rPr>
        <w:t xml:space="preserve"> la sediul primăriei a procedurilor referitoare la exercitarea dreptului de </w:t>
      </w:r>
      <w:proofErr w:type="spellStart"/>
      <w:r w:rsidRPr="00944A61">
        <w:rPr>
          <w:rFonts w:ascii="Times New Roman" w:eastAsia="Times New Roman" w:hAnsi="Times New Roman" w:cs="Times New Roman"/>
          <w:sz w:val="24"/>
          <w:szCs w:val="24"/>
          <w:lang w:val="ro-MD" w:eastAsia="ro-MD"/>
        </w:rPr>
        <w:t>preempţiune</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de alegere a </w:t>
      </w:r>
      <w:proofErr w:type="spellStart"/>
      <w:r w:rsidRPr="00944A61">
        <w:rPr>
          <w:rFonts w:ascii="Times New Roman" w:eastAsia="Times New Roman" w:hAnsi="Times New Roman" w:cs="Times New Roman"/>
          <w:sz w:val="24"/>
          <w:szCs w:val="24"/>
          <w:lang w:val="ro-MD" w:eastAsia="ro-MD"/>
        </w:rPr>
        <w:t>potenţialului</w:t>
      </w:r>
      <w:proofErr w:type="spellEnd"/>
      <w:r w:rsidRPr="00944A61">
        <w:rPr>
          <w:rFonts w:ascii="Times New Roman" w:eastAsia="Times New Roman" w:hAnsi="Times New Roman" w:cs="Times New Roman"/>
          <w:sz w:val="24"/>
          <w:szCs w:val="24"/>
          <w:lang w:val="ro-MD" w:eastAsia="ro-MD"/>
        </w:rPr>
        <w:t xml:space="preserve"> cumpărător, cu respectarea strictă a prevederilor din </w:t>
      </w:r>
      <w:proofErr w:type="spellStart"/>
      <w:r w:rsidRPr="00944A61">
        <w:rPr>
          <w:rFonts w:ascii="Times New Roman" w:eastAsia="Times New Roman" w:hAnsi="Times New Roman" w:cs="Times New Roman"/>
          <w:sz w:val="24"/>
          <w:szCs w:val="24"/>
          <w:lang w:val="ro-MD" w:eastAsia="ro-MD"/>
        </w:rPr>
        <w:t>legislaţie</w:t>
      </w:r>
      <w:proofErr w:type="spellEnd"/>
      <w:r w:rsidRPr="00944A61">
        <w:rPr>
          <w:rFonts w:ascii="Times New Roman" w:eastAsia="Times New Roman" w:hAnsi="Times New Roman" w:cs="Times New Roman"/>
          <w:sz w:val="24"/>
          <w:szCs w:val="24"/>
          <w:lang w:val="ro-MD" w:eastAsia="ro-MD"/>
        </w:rPr>
        <w:t xml:space="preserve">, </w:t>
      </w:r>
    </w:p>
    <w:p w14:paraId="407DB5F4"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încheie procesul-verbal de constatare a derulării fiecărei etape procedurale prin care se consemnează în detaliu </w:t>
      </w:r>
      <w:proofErr w:type="spellStart"/>
      <w:r w:rsidRPr="00944A61">
        <w:rPr>
          <w:rFonts w:ascii="Times New Roman" w:eastAsia="Times New Roman" w:hAnsi="Times New Roman" w:cs="Times New Roman"/>
          <w:sz w:val="24"/>
          <w:szCs w:val="24"/>
          <w:lang w:val="ro-MD" w:eastAsia="ro-MD"/>
        </w:rPr>
        <w:t>activităţile</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acţiunile</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desfăşurate</w:t>
      </w:r>
      <w:proofErr w:type="spellEnd"/>
      <w:r w:rsidRPr="00944A61">
        <w:rPr>
          <w:rFonts w:ascii="Times New Roman" w:eastAsia="Times New Roman" w:hAnsi="Times New Roman" w:cs="Times New Roman"/>
          <w:sz w:val="24"/>
          <w:szCs w:val="24"/>
          <w:lang w:val="ro-MD" w:eastAsia="ro-MD"/>
        </w:rPr>
        <w:t xml:space="preserve">, </w:t>
      </w:r>
    </w:p>
    <w:p w14:paraId="31BA35AC"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după comunicarea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înregistrarea deciziei privind alegerea de către vânzător a </w:t>
      </w:r>
      <w:proofErr w:type="spellStart"/>
      <w:r w:rsidRPr="00944A61">
        <w:rPr>
          <w:rFonts w:ascii="Times New Roman" w:eastAsia="Times New Roman" w:hAnsi="Times New Roman" w:cs="Times New Roman"/>
          <w:sz w:val="24"/>
          <w:szCs w:val="24"/>
          <w:lang w:val="ro-MD" w:eastAsia="ro-MD"/>
        </w:rPr>
        <w:t>preemptorului</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potenţial</w:t>
      </w:r>
      <w:proofErr w:type="spellEnd"/>
      <w:r w:rsidRPr="00944A61">
        <w:rPr>
          <w:rFonts w:ascii="Times New Roman" w:eastAsia="Times New Roman" w:hAnsi="Times New Roman" w:cs="Times New Roman"/>
          <w:sz w:val="24"/>
          <w:szCs w:val="24"/>
          <w:lang w:val="ro-MD" w:eastAsia="ro-MD"/>
        </w:rPr>
        <w:t xml:space="preserve"> cumpărător, transmit la structura centrală, respectiv la structurile teritoriale, după caz, numele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datele de identificare ale acestuia, precum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copiile tuturor proceselor-verbale aferent cazului </w:t>
      </w:r>
    </w:p>
    <w:p w14:paraId="4FA9CDC4" w14:textId="77777777" w:rsidR="00FC2299" w:rsidRPr="00944A61"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t xml:space="preserve">în cazul în care niciun </w:t>
      </w:r>
      <w:proofErr w:type="spellStart"/>
      <w:r w:rsidRPr="00944A61">
        <w:rPr>
          <w:rFonts w:ascii="Times New Roman" w:eastAsia="Times New Roman" w:hAnsi="Times New Roman" w:cs="Times New Roman"/>
          <w:sz w:val="24"/>
          <w:szCs w:val="24"/>
          <w:lang w:val="ro-MD" w:eastAsia="ro-MD"/>
        </w:rPr>
        <w:t>preemptor</w:t>
      </w:r>
      <w:proofErr w:type="spellEnd"/>
      <w:r w:rsidRPr="00944A61">
        <w:rPr>
          <w:rFonts w:ascii="Times New Roman" w:eastAsia="Times New Roman" w:hAnsi="Times New Roman" w:cs="Times New Roman"/>
          <w:sz w:val="24"/>
          <w:szCs w:val="24"/>
          <w:lang w:val="ro-MD" w:eastAsia="ro-MD"/>
        </w:rPr>
        <w:t xml:space="preserve"> nu comunică acceptarea ofertei vânzătorului, iar vânzarea terenului este liberă în </w:t>
      </w:r>
      <w:proofErr w:type="spellStart"/>
      <w:r w:rsidRPr="00944A61">
        <w:rPr>
          <w:rFonts w:ascii="Times New Roman" w:eastAsia="Times New Roman" w:hAnsi="Times New Roman" w:cs="Times New Roman"/>
          <w:sz w:val="24"/>
          <w:szCs w:val="24"/>
          <w:lang w:val="ro-MD" w:eastAsia="ro-MD"/>
        </w:rPr>
        <w:t>condiţiile</w:t>
      </w:r>
      <w:proofErr w:type="spellEnd"/>
      <w:r w:rsidRPr="00944A61">
        <w:rPr>
          <w:rFonts w:ascii="Times New Roman" w:eastAsia="Times New Roman" w:hAnsi="Times New Roman" w:cs="Times New Roman"/>
          <w:sz w:val="24"/>
          <w:szCs w:val="24"/>
          <w:lang w:val="ro-MD" w:eastAsia="ro-MD"/>
        </w:rPr>
        <w:t xml:space="preserve"> legii, eliberează vânzătorului o </w:t>
      </w:r>
      <w:proofErr w:type="spellStart"/>
      <w:r w:rsidRPr="00944A61">
        <w:rPr>
          <w:rFonts w:ascii="Times New Roman" w:eastAsia="Times New Roman" w:hAnsi="Times New Roman" w:cs="Times New Roman"/>
          <w:sz w:val="24"/>
          <w:szCs w:val="24"/>
          <w:lang w:val="ro-MD" w:eastAsia="ro-MD"/>
        </w:rPr>
        <w:t>adeverinţă</w:t>
      </w:r>
      <w:proofErr w:type="spellEnd"/>
      <w:r w:rsidRPr="00944A61">
        <w:rPr>
          <w:rFonts w:ascii="Times New Roman" w:eastAsia="Times New Roman" w:hAnsi="Times New Roman" w:cs="Times New Roman"/>
          <w:sz w:val="24"/>
          <w:szCs w:val="24"/>
          <w:lang w:val="ro-MD" w:eastAsia="ro-MD"/>
        </w:rPr>
        <w:t xml:space="preserve"> care atestă că s-au parcurs toate etapele procedurale privind exercitarea dreptului de </w:t>
      </w:r>
      <w:proofErr w:type="spellStart"/>
      <w:r w:rsidRPr="00944A61">
        <w:rPr>
          <w:rFonts w:ascii="Times New Roman" w:eastAsia="Times New Roman" w:hAnsi="Times New Roman" w:cs="Times New Roman"/>
          <w:sz w:val="24"/>
          <w:szCs w:val="24"/>
          <w:lang w:val="ro-MD" w:eastAsia="ro-MD"/>
        </w:rPr>
        <w:t>preempţiune</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că terenul este liber la vânzare, la </w:t>
      </w:r>
      <w:proofErr w:type="spellStart"/>
      <w:r w:rsidRPr="00944A61">
        <w:rPr>
          <w:rFonts w:ascii="Times New Roman" w:eastAsia="Times New Roman" w:hAnsi="Times New Roman" w:cs="Times New Roman"/>
          <w:sz w:val="24"/>
          <w:szCs w:val="24"/>
          <w:lang w:val="ro-MD" w:eastAsia="ro-MD"/>
        </w:rPr>
        <w:t>preţul</w:t>
      </w:r>
      <w:proofErr w:type="spellEnd"/>
      <w:r w:rsidRPr="00944A61">
        <w:rPr>
          <w:rFonts w:ascii="Times New Roman" w:eastAsia="Times New Roman" w:hAnsi="Times New Roman" w:cs="Times New Roman"/>
          <w:sz w:val="24"/>
          <w:szCs w:val="24"/>
          <w:lang w:val="ro-MD" w:eastAsia="ro-MD"/>
        </w:rPr>
        <w:t xml:space="preserve"> prevăzut în oferta de vânzare </w:t>
      </w:r>
      <w:proofErr w:type="spellStart"/>
      <w:r w:rsidRPr="00944A61">
        <w:rPr>
          <w:rFonts w:ascii="Times New Roman" w:eastAsia="Times New Roman" w:hAnsi="Times New Roman" w:cs="Times New Roman"/>
          <w:sz w:val="24"/>
          <w:szCs w:val="24"/>
          <w:lang w:val="ro-MD" w:eastAsia="ro-MD"/>
        </w:rPr>
        <w:t>şi</w:t>
      </w:r>
      <w:proofErr w:type="spellEnd"/>
      <w:r w:rsidRPr="00944A61">
        <w:rPr>
          <w:rFonts w:ascii="Times New Roman" w:eastAsia="Times New Roman" w:hAnsi="Times New Roman" w:cs="Times New Roman"/>
          <w:sz w:val="24"/>
          <w:szCs w:val="24"/>
          <w:lang w:val="ro-MD" w:eastAsia="ro-MD"/>
        </w:rPr>
        <w:t xml:space="preserve"> pentru </w:t>
      </w:r>
      <w:proofErr w:type="spellStart"/>
      <w:r w:rsidRPr="00944A61">
        <w:rPr>
          <w:rFonts w:ascii="Times New Roman" w:eastAsia="Times New Roman" w:hAnsi="Times New Roman" w:cs="Times New Roman"/>
          <w:sz w:val="24"/>
          <w:szCs w:val="24"/>
          <w:lang w:val="ro-MD" w:eastAsia="ro-MD"/>
        </w:rPr>
        <w:t>suprafaţa</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menţionată</w:t>
      </w:r>
      <w:proofErr w:type="spellEnd"/>
      <w:r w:rsidRPr="00944A61">
        <w:rPr>
          <w:rFonts w:ascii="Times New Roman" w:eastAsia="Times New Roman" w:hAnsi="Times New Roman" w:cs="Times New Roman"/>
          <w:sz w:val="24"/>
          <w:szCs w:val="24"/>
          <w:lang w:val="ro-MD" w:eastAsia="ro-MD"/>
        </w:rPr>
        <w:t xml:space="preserve"> în actele de proprietate sau </w:t>
      </w:r>
      <w:proofErr w:type="spellStart"/>
      <w:r w:rsidRPr="00944A61">
        <w:rPr>
          <w:rFonts w:ascii="Times New Roman" w:eastAsia="Times New Roman" w:hAnsi="Times New Roman" w:cs="Times New Roman"/>
          <w:sz w:val="24"/>
          <w:szCs w:val="24"/>
          <w:lang w:val="ro-MD" w:eastAsia="ro-MD"/>
        </w:rPr>
        <w:t>suprafaţa</w:t>
      </w:r>
      <w:proofErr w:type="spellEnd"/>
      <w:r w:rsidRPr="00944A61">
        <w:rPr>
          <w:rFonts w:ascii="Times New Roman" w:eastAsia="Times New Roman" w:hAnsi="Times New Roman" w:cs="Times New Roman"/>
          <w:sz w:val="24"/>
          <w:szCs w:val="24"/>
          <w:lang w:val="ro-MD" w:eastAsia="ro-MD"/>
        </w:rPr>
        <w:t xml:space="preserve"> rezultată din măsurătorile cadastrale, înscrisă în cartea funciară. O copie a acesteia, </w:t>
      </w:r>
      <w:proofErr w:type="spellStart"/>
      <w:r w:rsidRPr="00944A61">
        <w:rPr>
          <w:rFonts w:ascii="Times New Roman" w:eastAsia="Times New Roman" w:hAnsi="Times New Roman" w:cs="Times New Roman"/>
          <w:sz w:val="24"/>
          <w:szCs w:val="24"/>
          <w:lang w:val="ro-MD" w:eastAsia="ro-MD"/>
        </w:rPr>
        <w:t>însoţită</w:t>
      </w:r>
      <w:proofErr w:type="spellEnd"/>
      <w:r w:rsidRPr="00944A61">
        <w:rPr>
          <w:rFonts w:ascii="Times New Roman" w:eastAsia="Times New Roman" w:hAnsi="Times New Roman" w:cs="Times New Roman"/>
          <w:sz w:val="24"/>
          <w:szCs w:val="24"/>
          <w:lang w:val="ro-MD" w:eastAsia="ro-MD"/>
        </w:rPr>
        <w:t xml:space="preserve"> de copiile tuturor proceselor-verbale prevăzute este transmisă structurii centrale, respectiv structurilor teritoriale, după caz; </w:t>
      </w:r>
    </w:p>
    <w:p w14:paraId="4047C094" w14:textId="77777777" w:rsidR="00FC2299" w:rsidRDefault="00FC2299" w:rsidP="00FC2299">
      <w:pPr>
        <w:pStyle w:val="Listparagraf"/>
        <w:numPr>
          <w:ilvl w:val="0"/>
          <w:numId w:val="5"/>
        </w:numPr>
        <w:spacing w:after="5" w:line="247" w:lineRule="auto"/>
        <w:ind w:right="4"/>
        <w:jc w:val="both"/>
        <w:rPr>
          <w:rFonts w:ascii="Times New Roman" w:eastAsia="Times New Roman" w:hAnsi="Times New Roman" w:cs="Times New Roman"/>
          <w:sz w:val="24"/>
          <w:szCs w:val="24"/>
          <w:lang w:val="ro-MD" w:eastAsia="ro-MD"/>
        </w:rPr>
      </w:pPr>
      <w:r w:rsidRPr="00944A61">
        <w:rPr>
          <w:rFonts w:ascii="Times New Roman" w:eastAsia="Times New Roman" w:hAnsi="Times New Roman" w:cs="Times New Roman"/>
          <w:sz w:val="24"/>
          <w:szCs w:val="24"/>
          <w:lang w:val="ro-MD" w:eastAsia="ro-MD"/>
        </w:rPr>
        <w:lastRenderedPageBreak/>
        <w:t xml:space="preserve">transmite vânzătorului </w:t>
      </w:r>
      <w:proofErr w:type="spellStart"/>
      <w:r w:rsidRPr="00944A61">
        <w:rPr>
          <w:rFonts w:ascii="Times New Roman" w:eastAsia="Times New Roman" w:hAnsi="Times New Roman" w:cs="Times New Roman"/>
          <w:sz w:val="24"/>
          <w:szCs w:val="24"/>
          <w:lang w:val="ro-MD" w:eastAsia="ro-MD"/>
        </w:rPr>
        <w:t>adeverinţa</w:t>
      </w:r>
      <w:proofErr w:type="spellEnd"/>
      <w:r w:rsidRPr="00944A61">
        <w:rPr>
          <w:rFonts w:ascii="Times New Roman" w:eastAsia="Times New Roman" w:hAnsi="Times New Roman" w:cs="Times New Roman"/>
          <w:sz w:val="24"/>
          <w:szCs w:val="24"/>
          <w:lang w:val="ro-MD" w:eastAsia="ro-MD"/>
        </w:rPr>
        <w:t xml:space="preserve"> </w:t>
      </w:r>
      <w:proofErr w:type="spellStart"/>
      <w:r w:rsidRPr="00944A61">
        <w:rPr>
          <w:rFonts w:ascii="Times New Roman" w:eastAsia="Times New Roman" w:hAnsi="Times New Roman" w:cs="Times New Roman"/>
          <w:sz w:val="24"/>
          <w:szCs w:val="24"/>
          <w:lang w:val="ro-MD" w:eastAsia="ro-MD"/>
        </w:rPr>
        <w:t>însoţită</w:t>
      </w:r>
      <w:proofErr w:type="spellEnd"/>
      <w:r w:rsidRPr="00944A61">
        <w:rPr>
          <w:rFonts w:ascii="Times New Roman" w:eastAsia="Times New Roman" w:hAnsi="Times New Roman" w:cs="Times New Roman"/>
          <w:sz w:val="24"/>
          <w:szCs w:val="24"/>
          <w:lang w:val="ro-MD" w:eastAsia="ro-MD"/>
        </w:rPr>
        <w:t xml:space="preserve"> de o copie certificată de conformitate cu originalul a ofertei de vânzare. O copie a </w:t>
      </w:r>
      <w:proofErr w:type="spellStart"/>
      <w:r w:rsidRPr="00944A61">
        <w:rPr>
          <w:rFonts w:ascii="Times New Roman" w:eastAsia="Times New Roman" w:hAnsi="Times New Roman" w:cs="Times New Roman"/>
          <w:sz w:val="24"/>
          <w:szCs w:val="24"/>
          <w:lang w:val="ro-MD" w:eastAsia="ro-MD"/>
        </w:rPr>
        <w:t>adeverinţei</w:t>
      </w:r>
      <w:proofErr w:type="spellEnd"/>
      <w:r w:rsidRPr="00944A61">
        <w:rPr>
          <w:rFonts w:ascii="Times New Roman" w:eastAsia="Times New Roman" w:hAnsi="Times New Roman" w:cs="Times New Roman"/>
          <w:sz w:val="24"/>
          <w:szCs w:val="24"/>
          <w:lang w:val="ro-MD" w:eastAsia="ro-MD"/>
        </w:rPr>
        <w:t xml:space="preserve"> se transmite structurii centrale sau structurii teritoriale, după caz</w:t>
      </w:r>
    </w:p>
    <w:p w14:paraId="1BB3C895" w14:textId="77777777" w:rsidR="00FC2299" w:rsidRDefault="00FC2299" w:rsidP="00FC2299">
      <w:pPr>
        <w:pStyle w:val="Listparagraf"/>
        <w:spacing w:after="5" w:line="247" w:lineRule="auto"/>
        <w:ind w:right="4"/>
        <w:jc w:val="both"/>
        <w:rPr>
          <w:rFonts w:ascii="Times New Roman" w:eastAsia="Times New Roman" w:hAnsi="Times New Roman" w:cs="Times New Roman"/>
          <w:sz w:val="24"/>
          <w:szCs w:val="24"/>
          <w:lang w:val="ro-MD" w:eastAsia="ro-MD"/>
        </w:rPr>
      </w:pPr>
    </w:p>
    <w:p w14:paraId="5B22B54C" w14:textId="77777777" w:rsidR="00FC2299" w:rsidRPr="00944A61" w:rsidRDefault="00FC2299" w:rsidP="00FC2299">
      <w:pPr>
        <w:pStyle w:val="Listparagraf"/>
        <w:spacing w:after="5" w:line="247" w:lineRule="auto"/>
        <w:ind w:right="4"/>
        <w:jc w:val="both"/>
        <w:rPr>
          <w:rFonts w:ascii="Times New Roman" w:eastAsia="Times New Roman" w:hAnsi="Times New Roman" w:cs="Times New Roman"/>
          <w:sz w:val="24"/>
          <w:szCs w:val="24"/>
          <w:lang w:val="ro-MD" w:eastAsia="ro-MD"/>
        </w:rPr>
      </w:pPr>
    </w:p>
    <w:p w14:paraId="5D921526" w14:textId="77777777" w:rsidR="00FC2299" w:rsidRPr="00C820CD" w:rsidRDefault="00FC2299" w:rsidP="00FC2299">
      <w:pPr>
        <w:spacing w:after="5" w:line="247" w:lineRule="auto"/>
        <w:ind w:left="408" w:right="4"/>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 xml:space="preserve">4. </w:t>
      </w:r>
      <w:r w:rsidRPr="00C820CD">
        <w:rPr>
          <w:rFonts w:ascii="Times New Roman" w:eastAsia="Times New Roman" w:hAnsi="Times New Roman" w:cs="Times New Roman"/>
          <w:sz w:val="24"/>
          <w:szCs w:val="24"/>
          <w:lang w:val="ro-MD" w:eastAsia="ro-MD"/>
        </w:rPr>
        <w:t xml:space="preserve"> Asigură alte activități de specialitate, respectiv:</w:t>
      </w:r>
    </w:p>
    <w:p w14:paraId="48424C43" w14:textId="77777777" w:rsidR="00FC2299" w:rsidRPr="006D5C82" w:rsidRDefault="00FC2299" w:rsidP="00FC2299">
      <w:pPr>
        <w:pStyle w:val="Listparagraf"/>
        <w:numPr>
          <w:ilvl w:val="0"/>
          <w:numId w:val="4"/>
        </w:numPr>
        <w:spacing w:after="5" w:line="247" w:lineRule="auto"/>
        <w:ind w:right="4"/>
        <w:rPr>
          <w:rFonts w:ascii="Times New Roman" w:eastAsia="Times New Roman" w:hAnsi="Times New Roman" w:cs="Times New Roman"/>
          <w:sz w:val="24"/>
          <w:szCs w:val="24"/>
          <w:lang w:val="ro-MD" w:eastAsia="ro-MD"/>
        </w:rPr>
      </w:pPr>
      <w:r w:rsidRPr="006D5C82">
        <w:rPr>
          <w:rFonts w:ascii="Times New Roman" w:eastAsia="Times New Roman" w:hAnsi="Times New Roman" w:cs="Times New Roman"/>
          <w:sz w:val="24"/>
          <w:szCs w:val="24"/>
          <w:lang w:val="ro-MD" w:eastAsia="ro-MD"/>
        </w:rPr>
        <w:t>asigură verificarea amplasamentelor și suprafețelor de teren, pentru măsurători în teren, în următoarele scopuri:</w:t>
      </w:r>
    </w:p>
    <w:p w14:paraId="3274910A" w14:textId="77777777" w:rsidR="00FC2299" w:rsidRPr="006D5C82" w:rsidRDefault="00FC2299" w:rsidP="00FC2299">
      <w:pPr>
        <w:pStyle w:val="Listparagraf"/>
        <w:numPr>
          <w:ilvl w:val="0"/>
          <w:numId w:val="1"/>
        </w:numPr>
        <w:spacing w:after="5" w:line="247" w:lineRule="auto"/>
        <w:ind w:right="4"/>
        <w:jc w:val="both"/>
        <w:rPr>
          <w:rFonts w:ascii="Times New Roman" w:eastAsia="Times New Roman" w:hAnsi="Times New Roman" w:cs="Times New Roman"/>
          <w:sz w:val="24"/>
          <w:szCs w:val="24"/>
          <w:lang w:val="ro-MD" w:eastAsia="ro-MD"/>
        </w:rPr>
      </w:pPr>
      <w:r w:rsidRPr="006D5C82">
        <w:rPr>
          <w:rFonts w:ascii="Times New Roman" w:eastAsia="Times New Roman" w:hAnsi="Times New Roman" w:cs="Times New Roman"/>
          <w:sz w:val="24"/>
          <w:szCs w:val="24"/>
          <w:lang w:val="ro-MD" w:eastAsia="ro-MD"/>
        </w:rPr>
        <w:t xml:space="preserve">emiterii avizelor sau adeverințelor de natură topografică și cadastrală  referitoare la terenuri ; </w:t>
      </w:r>
    </w:p>
    <w:p w14:paraId="3CECF949" w14:textId="77777777" w:rsidR="00FC2299" w:rsidRPr="006D5C82" w:rsidRDefault="00FC2299" w:rsidP="00FC2299">
      <w:pPr>
        <w:pStyle w:val="Listparagraf"/>
        <w:numPr>
          <w:ilvl w:val="0"/>
          <w:numId w:val="1"/>
        </w:numPr>
        <w:spacing w:after="5" w:line="247" w:lineRule="auto"/>
        <w:ind w:right="4"/>
        <w:rPr>
          <w:rFonts w:ascii="Times New Roman" w:eastAsia="Times New Roman" w:hAnsi="Times New Roman" w:cs="Times New Roman"/>
          <w:sz w:val="24"/>
          <w:szCs w:val="24"/>
          <w:lang w:val="ro-MD" w:eastAsia="ro-MD"/>
        </w:rPr>
      </w:pPr>
      <w:r w:rsidRPr="006D5C82">
        <w:rPr>
          <w:rFonts w:ascii="Times New Roman" w:eastAsia="Times New Roman" w:hAnsi="Times New Roman" w:cs="Times New Roman"/>
          <w:sz w:val="24"/>
          <w:szCs w:val="24"/>
          <w:lang w:val="ro-MD" w:eastAsia="ro-MD"/>
        </w:rPr>
        <w:t xml:space="preserve">întocmirii documentațiilor pentru eliberarea titlurilor de proprietate; </w:t>
      </w:r>
    </w:p>
    <w:p w14:paraId="6A243863" w14:textId="77777777" w:rsidR="00FC2299" w:rsidRPr="006D5C82" w:rsidRDefault="00FC2299" w:rsidP="00FC2299">
      <w:pPr>
        <w:pStyle w:val="Listparagraf"/>
        <w:numPr>
          <w:ilvl w:val="0"/>
          <w:numId w:val="1"/>
        </w:numPr>
        <w:spacing w:after="5" w:line="247" w:lineRule="auto"/>
        <w:ind w:right="4"/>
        <w:jc w:val="both"/>
        <w:rPr>
          <w:rFonts w:ascii="Times New Roman" w:eastAsia="Times New Roman" w:hAnsi="Times New Roman" w:cs="Times New Roman"/>
          <w:sz w:val="24"/>
          <w:szCs w:val="24"/>
          <w:lang w:val="ro-MD" w:eastAsia="ro-MD"/>
        </w:rPr>
      </w:pPr>
      <w:r w:rsidRPr="006D5C82">
        <w:rPr>
          <w:rFonts w:ascii="Times New Roman" w:eastAsia="Times New Roman" w:hAnsi="Times New Roman" w:cs="Times New Roman"/>
          <w:sz w:val="24"/>
          <w:szCs w:val="24"/>
          <w:lang w:val="ro-MD" w:eastAsia="ro-MD"/>
        </w:rPr>
        <w:t>eliberării tuturor actelor necesare și contrasemnarea documentelor tehnice cadastrale de către primar;</w:t>
      </w:r>
    </w:p>
    <w:p w14:paraId="0A942A20" w14:textId="77777777" w:rsidR="00FC2299" w:rsidRPr="00C820CD" w:rsidRDefault="00FC2299" w:rsidP="00FC2299">
      <w:pPr>
        <w:spacing w:after="5" w:line="247" w:lineRule="auto"/>
        <w:ind w:left="408" w:right="4"/>
        <w:rPr>
          <w:rFonts w:ascii="Times New Roman" w:eastAsia="Times New Roman" w:hAnsi="Times New Roman" w:cs="Times New Roman"/>
          <w:sz w:val="24"/>
          <w:szCs w:val="24"/>
          <w:lang w:val="ro-MD" w:eastAsia="ro-MD"/>
        </w:rPr>
      </w:pPr>
    </w:p>
    <w:p w14:paraId="7120C046" w14:textId="77777777" w:rsidR="00FC2299" w:rsidRDefault="00FC2299" w:rsidP="00FC2299">
      <w:pPr>
        <w:pStyle w:val="Listparagraf"/>
        <w:numPr>
          <w:ilvl w:val="0"/>
          <w:numId w:val="4"/>
        </w:numPr>
        <w:spacing w:after="5" w:line="247" w:lineRule="auto"/>
        <w:ind w:right="4"/>
        <w:rPr>
          <w:rFonts w:ascii="Times New Roman" w:eastAsia="Times New Roman" w:hAnsi="Times New Roman" w:cs="Times New Roman"/>
          <w:sz w:val="24"/>
          <w:szCs w:val="24"/>
          <w:lang w:val="ro-MD" w:eastAsia="ro-MD"/>
        </w:rPr>
      </w:pPr>
      <w:r w:rsidRPr="006D5C82">
        <w:rPr>
          <w:rFonts w:ascii="Times New Roman" w:eastAsia="Times New Roman" w:hAnsi="Times New Roman" w:cs="Times New Roman"/>
          <w:sz w:val="24"/>
          <w:szCs w:val="24"/>
          <w:lang w:val="ro-MD" w:eastAsia="ro-MD"/>
        </w:rPr>
        <w:t>verifică situația tehnică și juridică reală a terenurilor intravilane/extravilane, din proprie inițiativă sau la solicitarea oricărei entități publice/private;</w:t>
      </w:r>
    </w:p>
    <w:p w14:paraId="107D358B" w14:textId="77777777" w:rsidR="00FC2299" w:rsidRDefault="00FC2299" w:rsidP="00FC2299">
      <w:pPr>
        <w:pStyle w:val="Listparagraf"/>
        <w:numPr>
          <w:ilvl w:val="0"/>
          <w:numId w:val="4"/>
        </w:numPr>
        <w:spacing w:after="5" w:line="247" w:lineRule="auto"/>
        <w:ind w:right="4"/>
        <w:jc w:val="both"/>
        <w:rPr>
          <w:rFonts w:ascii="Times New Roman" w:eastAsia="Times New Roman" w:hAnsi="Times New Roman" w:cs="Times New Roman"/>
          <w:sz w:val="24"/>
          <w:szCs w:val="24"/>
          <w:lang w:val="ro-MD" w:eastAsia="ro-MD"/>
        </w:rPr>
      </w:pPr>
      <w:r w:rsidRPr="003B1382">
        <w:rPr>
          <w:rFonts w:ascii="Times New Roman" w:eastAsia="Times New Roman" w:hAnsi="Times New Roman" w:cs="Times New Roman"/>
          <w:sz w:val="24"/>
          <w:szCs w:val="24"/>
          <w:lang w:val="ro-MD" w:eastAsia="ro-MD"/>
        </w:rPr>
        <w:t xml:space="preserve">– </w:t>
      </w:r>
      <w:proofErr w:type="spellStart"/>
      <w:r w:rsidRPr="003B1382">
        <w:rPr>
          <w:rFonts w:ascii="Times New Roman" w:eastAsia="Times New Roman" w:hAnsi="Times New Roman" w:cs="Times New Roman"/>
          <w:sz w:val="24"/>
          <w:szCs w:val="24"/>
          <w:lang w:val="ro-MD" w:eastAsia="ro-MD"/>
        </w:rPr>
        <w:t>gestioneaza</w:t>
      </w:r>
      <w:proofErr w:type="spellEnd"/>
      <w:r w:rsidRPr="003B1382">
        <w:rPr>
          <w:rFonts w:ascii="Times New Roman" w:eastAsia="Times New Roman" w:hAnsi="Times New Roman" w:cs="Times New Roman"/>
          <w:sz w:val="24"/>
          <w:szCs w:val="24"/>
          <w:lang w:val="ro-MD" w:eastAsia="ro-MD"/>
        </w:rPr>
        <w:t xml:space="preserve"> Proiectul Amenajamentului pastoral </w:t>
      </w:r>
      <w:r>
        <w:rPr>
          <w:rFonts w:ascii="Times New Roman" w:eastAsia="Times New Roman" w:hAnsi="Times New Roman" w:cs="Times New Roman"/>
          <w:sz w:val="24"/>
          <w:szCs w:val="24"/>
          <w:lang w:val="ro-MD" w:eastAsia="ro-MD"/>
        </w:rPr>
        <w:t xml:space="preserve">al </w:t>
      </w:r>
      <w:proofErr w:type="spellStart"/>
      <w:r>
        <w:rPr>
          <w:rFonts w:ascii="Times New Roman" w:eastAsia="Times New Roman" w:hAnsi="Times New Roman" w:cs="Times New Roman"/>
          <w:sz w:val="24"/>
          <w:szCs w:val="24"/>
          <w:lang w:val="ro-MD" w:eastAsia="ro-MD"/>
        </w:rPr>
        <w:t>suprafetei</w:t>
      </w:r>
      <w:proofErr w:type="spellEnd"/>
      <w:r>
        <w:rPr>
          <w:rFonts w:ascii="Times New Roman" w:eastAsia="Times New Roman" w:hAnsi="Times New Roman" w:cs="Times New Roman"/>
          <w:sz w:val="24"/>
          <w:szCs w:val="24"/>
          <w:lang w:val="ro-MD" w:eastAsia="ro-MD"/>
        </w:rPr>
        <w:t xml:space="preserve"> de teren cu </w:t>
      </w:r>
      <w:proofErr w:type="spellStart"/>
      <w:r>
        <w:rPr>
          <w:rFonts w:ascii="Times New Roman" w:eastAsia="Times New Roman" w:hAnsi="Times New Roman" w:cs="Times New Roman"/>
          <w:sz w:val="24"/>
          <w:szCs w:val="24"/>
          <w:lang w:val="ro-MD" w:eastAsia="ro-MD"/>
        </w:rPr>
        <w:t>destinatie</w:t>
      </w:r>
      <w:proofErr w:type="spellEnd"/>
      <w:r>
        <w:rPr>
          <w:rFonts w:ascii="Times New Roman" w:eastAsia="Times New Roman" w:hAnsi="Times New Roman" w:cs="Times New Roman"/>
          <w:sz w:val="24"/>
          <w:szCs w:val="24"/>
          <w:lang w:val="ro-MD" w:eastAsia="ro-MD"/>
        </w:rPr>
        <w:t xml:space="preserve"> </w:t>
      </w:r>
      <w:proofErr w:type="spellStart"/>
      <w:r>
        <w:rPr>
          <w:rFonts w:ascii="Times New Roman" w:eastAsia="Times New Roman" w:hAnsi="Times New Roman" w:cs="Times New Roman"/>
          <w:sz w:val="24"/>
          <w:szCs w:val="24"/>
          <w:lang w:val="ro-MD" w:eastAsia="ro-MD"/>
        </w:rPr>
        <w:t>pasune</w:t>
      </w:r>
      <w:proofErr w:type="spellEnd"/>
      <w:r>
        <w:rPr>
          <w:rFonts w:ascii="Times New Roman" w:eastAsia="Times New Roman" w:hAnsi="Times New Roman" w:cs="Times New Roman"/>
          <w:sz w:val="24"/>
          <w:szCs w:val="24"/>
          <w:lang w:val="ro-MD" w:eastAsia="ro-MD"/>
        </w:rPr>
        <w:t xml:space="preserve"> comunala </w:t>
      </w:r>
      <w:r w:rsidRPr="003B1382">
        <w:rPr>
          <w:rFonts w:ascii="Times New Roman" w:eastAsia="Times New Roman" w:hAnsi="Times New Roman" w:cs="Times New Roman"/>
          <w:sz w:val="24"/>
          <w:szCs w:val="24"/>
          <w:lang w:val="ro-MD" w:eastAsia="ro-MD"/>
        </w:rPr>
        <w:t xml:space="preserve">si </w:t>
      </w:r>
      <w:r>
        <w:rPr>
          <w:rFonts w:ascii="Times New Roman" w:eastAsia="Times New Roman" w:hAnsi="Times New Roman" w:cs="Times New Roman"/>
          <w:sz w:val="24"/>
          <w:szCs w:val="24"/>
          <w:lang w:val="ro-MD" w:eastAsia="ro-MD"/>
        </w:rPr>
        <w:t xml:space="preserve">distribuie din oficiu </w:t>
      </w:r>
      <w:r w:rsidRPr="003B1382">
        <w:rPr>
          <w:rFonts w:ascii="Times New Roman" w:eastAsia="Times New Roman" w:hAnsi="Times New Roman" w:cs="Times New Roman"/>
          <w:sz w:val="24"/>
          <w:szCs w:val="24"/>
          <w:lang w:val="ro-MD" w:eastAsia="ro-MD"/>
        </w:rPr>
        <w:t>Extrasele din Proiectul Amenajamentului pastoral (ce vor cuprinde cel puțin suprafața, capacitatea de pășunat, lucrările de întreținere a pajiștilor și perioadele de execuție a acestora) utilizatorilor (ce au încheiate contracte de închiriere/concesiune)</w:t>
      </w:r>
    </w:p>
    <w:p w14:paraId="2E7BCF91" w14:textId="77777777" w:rsidR="00FC2299" w:rsidRPr="003B1382" w:rsidRDefault="00FC2299" w:rsidP="00FC2299">
      <w:pPr>
        <w:pStyle w:val="Listparagraf"/>
        <w:numPr>
          <w:ilvl w:val="0"/>
          <w:numId w:val="4"/>
        </w:numPr>
        <w:spacing w:after="5" w:line="247" w:lineRule="auto"/>
        <w:ind w:right="4"/>
        <w:jc w:val="both"/>
        <w:rPr>
          <w:rFonts w:ascii="Times New Roman" w:eastAsia="Times New Roman" w:hAnsi="Times New Roman" w:cs="Times New Roman"/>
          <w:sz w:val="24"/>
          <w:szCs w:val="24"/>
          <w:lang w:val="ro-MD" w:eastAsia="ro-MD"/>
        </w:rPr>
      </w:pPr>
      <w:r w:rsidRPr="005C1856">
        <w:rPr>
          <w:rFonts w:ascii="Times New Roman" w:eastAsia="Times New Roman" w:hAnsi="Times New Roman" w:cs="Times New Roman"/>
          <w:sz w:val="24"/>
          <w:szCs w:val="24"/>
          <w:lang w:val="ro-MD" w:eastAsia="ro-MD"/>
        </w:rPr>
        <w:t xml:space="preserve">verifica contractul de închiriere/concesionare încheiat cu utilizatorul </w:t>
      </w:r>
      <w:r>
        <w:rPr>
          <w:rFonts w:ascii="Times New Roman" w:eastAsia="Times New Roman" w:hAnsi="Times New Roman" w:cs="Times New Roman"/>
          <w:sz w:val="24"/>
          <w:szCs w:val="24"/>
          <w:lang w:val="ro-MD" w:eastAsia="ro-MD"/>
        </w:rPr>
        <w:t xml:space="preserve">de </w:t>
      </w:r>
      <w:proofErr w:type="spellStart"/>
      <w:r>
        <w:rPr>
          <w:rFonts w:ascii="Times New Roman" w:eastAsia="Times New Roman" w:hAnsi="Times New Roman" w:cs="Times New Roman"/>
          <w:sz w:val="24"/>
          <w:szCs w:val="24"/>
          <w:lang w:val="ro-MD" w:eastAsia="ro-MD"/>
        </w:rPr>
        <w:t>pasune</w:t>
      </w:r>
      <w:proofErr w:type="spellEnd"/>
      <w:r>
        <w:rPr>
          <w:rFonts w:ascii="Times New Roman" w:eastAsia="Times New Roman" w:hAnsi="Times New Roman" w:cs="Times New Roman"/>
          <w:sz w:val="24"/>
          <w:szCs w:val="24"/>
          <w:lang w:val="ro-MD" w:eastAsia="ro-MD"/>
        </w:rPr>
        <w:t xml:space="preserve"> </w:t>
      </w:r>
      <w:r w:rsidRPr="005C1856">
        <w:rPr>
          <w:rFonts w:ascii="Times New Roman" w:eastAsia="Times New Roman" w:hAnsi="Times New Roman" w:cs="Times New Roman"/>
          <w:sz w:val="24"/>
          <w:szCs w:val="24"/>
          <w:lang w:val="ro-MD" w:eastAsia="ro-MD"/>
        </w:rPr>
        <w:t>și va propune modificările/completările ce se impun, astfel încât să se asigure exploatarea rațională a pajiștii, în conformitate cu dispozițiile legale/reglementările cuprinse în Proiectul de Amenajament pastoral.</w:t>
      </w:r>
    </w:p>
    <w:p w14:paraId="5ED6BEBF" w14:textId="77777777" w:rsidR="00FC2299" w:rsidRDefault="00FC2299" w:rsidP="00FC2299">
      <w:pPr>
        <w:pStyle w:val="Listparagraf"/>
        <w:numPr>
          <w:ilvl w:val="0"/>
          <w:numId w:val="4"/>
        </w:numPr>
        <w:spacing w:after="5" w:line="247" w:lineRule="auto"/>
        <w:ind w:left="1062" w:right="4" w:hanging="283"/>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 xml:space="preserve"> </w:t>
      </w:r>
      <w:r w:rsidRPr="005C1856">
        <w:rPr>
          <w:rFonts w:ascii="Times New Roman" w:eastAsia="Times New Roman" w:hAnsi="Times New Roman" w:cs="Times New Roman"/>
          <w:sz w:val="24"/>
          <w:szCs w:val="24"/>
          <w:lang w:val="ro-MD" w:eastAsia="ro-MD"/>
        </w:rPr>
        <w:t>colaborează cu alte entități publice/private, care au drept obiect de activitate suprafețe de terenuri, aflate în proprietatea privată a persoanelor fizice și juridice sau în proprietatea publica/privată a Statului Român/UAT.</w:t>
      </w:r>
    </w:p>
    <w:p w14:paraId="6F6093C1" w14:textId="77777777" w:rsidR="00FC2299" w:rsidRPr="005C1856" w:rsidRDefault="00FC2299" w:rsidP="00FC2299">
      <w:pPr>
        <w:pStyle w:val="Listparagraf"/>
        <w:numPr>
          <w:ilvl w:val="0"/>
          <w:numId w:val="4"/>
        </w:numPr>
        <w:spacing w:after="5" w:line="247" w:lineRule="auto"/>
        <w:ind w:left="1488" w:right="4" w:hanging="709"/>
        <w:jc w:val="both"/>
        <w:rPr>
          <w:rFonts w:ascii="Times New Roman" w:eastAsia="Times New Roman" w:hAnsi="Times New Roman" w:cs="Times New Roman"/>
          <w:sz w:val="24"/>
          <w:szCs w:val="24"/>
          <w:lang w:val="ro-MD" w:eastAsia="ro-MD"/>
        </w:rPr>
      </w:pPr>
      <w:proofErr w:type="spellStart"/>
      <w:r w:rsidRPr="005C1856">
        <w:rPr>
          <w:rFonts w:ascii="Times New Roman" w:eastAsia="Times New Roman" w:hAnsi="Times New Roman" w:cs="Times New Roman"/>
          <w:sz w:val="24"/>
          <w:szCs w:val="24"/>
          <w:lang w:val="ro-MD" w:eastAsia="ro-MD"/>
        </w:rPr>
        <w:t>Elaboreaza</w:t>
      </w:r>
      <w:proofErr w:type="spellEnd"/>
      <w:r w:rsidRPr="005C1856">
        <w:rPr>
          <w:rFonts w:ascii="Times New Roman" w:eastAsia="Times New Roman" w:hAnsi="Times New Roman" w:cs="Times New Roman"/>
          <w:sz w:val="24"/>
          <w:szCs w:val="24"/>
          <w:lang w:val="ro-MD" w:eastAsia="ro-MD"/>
        </w:rPr>
        <w:t xml:space="preserve"> si </w:t>
      </w:r>
      <w:proofErr w:type="spellStart"/>
      <w:r w:rsidRPr="005C1856">
        <w:rPr>
          <w:rFonts w:ascii="Times New Roman" w:eastAsia="Times New Roman" w:hAnsi="Times New Roman" w:cs="Times New Roman"/>
          <w:sz w:val="24"/>
          <w:szCs w:val="24"/>
          <w:lang w:val="ro-MD" w:eastAsia="ro-MD"/>
        </w:rPr>
        <w:t>redacteaza</w:t>
      </w:r>
      <w:proofErr w:type="spellEnd"/>
      <w:r w:rsidRPr="005C1856">
        <w:rPr>
          <w:rFonts w:ascii="Times New Roman" w:eastAsia="Times New Roman" w:hAnsi="Times New Roman" w:cs="Times New Roman"/>
          <w:sz w:val="24"/>
          <w:szCs w:val="24"/>
          <w:lang w:val="ro-MD" w:eastAsia="ro-MD"/>
        </w:rPr>
        <w:t xml:space="preserve"> corespondenta specifica repartizata compartimentului ; </w:t>
      </w:r>
    </w:p>
    <w:p w14:paraId="6711424E" w14:textId="77777777" w:rsidR="00FC2299" w:rsidRDefault="00FC2299" w:rsidP="00FC2299">
      <w:pPr>
        <w:spacing w:after="5" w:line="247" w:lineRule="auto"/>
        <w:ind w:left="408" w:right="4"/>
        <w:rPr>
          <w:rFonts w:ascii="Times New Roman" w:eastAsia="Times New Roman" w:hAnsi="Times New Roman" w:cs="Times New Roman"/>
          <w:sz w:val="24"/>
          <w:szCs w:val="24"/>
          <w:lang w:val="ro-MD" w:eastAsia="ro-MD"/>
        </w:rPr>
      </w:pPr>
      <w:r w:rsidRPr="005C66AB">
        <w:rPr>
          <w:rFonts w:ascii="Times New Roman" w:eastAsia="Times New Roman" w:hAnsi="Times New Roman" w:cs="Times New Roman"/>
          <w:sz w:val="24"/>
          <w:szCs w:val="24"/>
          <w:lang w:val="ro-MD" w:eastAsia="ro-MD"/>
        </w:rPr>
        <w:t xml:space="preserve">  </w:t>
      </w:r>
    </w:p>
    <w:p w14:paraId="1C299975" w14:textId="77777777" w:rsidR="00FC2299" w:rsidRPr="005C66AB" w:rsidRDefault="00FC2299" w:rsidP="00FC2299">
      <w:pPr>
        <w:spacing w:after="5" w:line="247" w:lineRule="auto"/>
        <w:ind w:left="408" w:right="4"/>
        <w:rPr>
          <w:rFonts w:ascii="Times New Roman" w:eastAsia="Times New Roman" w:hAnsi="Times New Roman" w:cs="Times New Roman"/>
          <w:sz w:val="24"/>
          <w:szCs w:val="24"/>
          <w:lang w:val="ro-MD" w:eastAsia="ro-MD"/>
        </w:rPr>
      </w:pPr>
    </w:p>
    <w:p w14:paraId="02F0DF4C" w14:textId="77777777" w:rsidR="00FC2299" w:rsidRDefault="00FC2299" w:rsidP="00FC2299">
      <w:pPr>
        <w:spacing w:after="5" w:line="247" w:lineRule="auto"/>
        <w:ind w:left="408" w:right="4"/>
        <w:rPr>
          <w:rFonts w:ascii="Times New Roman" w:eastAsia="Times New Roman" w:hAnsi="Times New Roman" w:cs="Times New Roman"/>
          <w:sz w:val="24"/>
          <w:szCs w:val="24"/>
          <w:lang w:val="ro-MD" w:eastAsia="ro-MD"/>
        </w:rPr>
      </w:pPr>
      <w:r w:rsidRPr="000B0477">
        <w:rPr>
          <w:rFonts w:ascii="Times New Roman" w:hAnsi="Times New Roman" w:cs="Times New Roman"/>
          <w:b/>
          <w:bCs/>
          <w:sz w:val="24"/>
          <w:szCs w:val="24"/>
        </w:rPr>
        <w:t xml:space="preserve">Alte </w:t>
      </w:r>
      <w:proofErr w:type="spellStart"/>
      <w:r w:rsidRPr="000B0477">
        <w:rPr>
          <w:rFonts w:ascii="Times New Roman" w:hAnsi="Times New Roman" w:cs="Times New Roman"/>
          <w:b/>
          <w:bCs/>
          <w:sz w:val="24"/>
          <w:szCs w:val="24"/>
        </w:rPr>
        <w:t>atributii</w:t>
      </w:r>
      <w:proofErr w:type="spellEnd"/>
      <w:r w:rsidRPr="000B0477">
        <w:rPr>
          <w:rFonts w:ascii="Times New Roman" w:hAnsi="Times New Roman" w:cs="Times New Roman"/>
          <w:b/>
          <w:bCs/>
          <w:sz w:val="24"/>
          <w:szCs w:val="24"/>
        </w:rPr>
        <w:t>:</w:t>
      </w:r>
      <w:r w:rsidRPr="005C66AB">
        <w:rPr>
          <w:rFonts w:ascii="Times New Roman" w:eastAsia="Times New Roman" w:hAnsi="Times New Roman" w:cs="Times New Roman"/>
          <w:sz w:val="24"/>
          <w:szCs w:val="24"/>
          <w:lang w:val="ro-MD" w:eastAsia="ro-MD"/>
        </w:rPr>
        <w:t xml:space="preserve"> </w:t>
      </w:r>
    </w:p>
    <w:p w14:paraId="6DB30627" w14:textId="77777777" w:rsidR="00FC2299" w:rsidRPr="00B46AEF" w:rsidRDefault="00FC2299" w:rsidP="00FC2299">
      <w:pPr>
        <w:spacing w:after="5" w:line="247" w:lineRule="auto"/>
        <w:ind w:right="4"/>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 xml:space="preserve">       </w:t>
      </w:r>
      <w:r w:rsidRPr="00B46AEF">
        <w:rPr>
          <w:rFonts w:ascii="Times New Roman" w:eastAsia="Times New Roman" w:hAnsi="Times New Roman" w:cs="Times New Roman"/>
          <w:sz w:val="24"/>
          <w:szCs w:val="24"/>
          <w:lang w:val="ro-MD" w:eastAsia="ro-MD"/>
        </w:rPr>
        <w:t>-  respecta prevederilor Regulamentului de ordine interioara precum si a Codului de conduita si a Codului Etic;</w:t>
      </w:r>
    </w:p>
    <w:p w14:paraId="07FFF212" w14:textId="77777777" w:rsidR="00FC2299" w:rsidRDefault="00FC2299" w:rsidP="00FC2299">
      <w:pPr>
        <w:spacing w:after="5" w:line="247" w:lineRule="auto"/>
        <w:ind w:left="408" w:right="4"/>
        <w:jc w:val="both"/>
        <w:rPr>
          <w:rFonts w:ascii="Times New Roman" w:eastAsia="Times New Roman" w:hAnsi="Times New Roman" w:cs="Times New Roman"/>
          <w:sz w:val="24"/>
          <w:szCs w:val="24"/>
          <w:lang w:val="ro-MD" w:eastAsia="ro-MD"/>
        </w:rPr>
      </w:pPr>
      <w:r>
        <w:rPr>
          <w:rFonts w:ascii="Times New Roman" w:eastAsia="Times New Roman" w:hAnsi="Times New Roman" w:cs="Times New Roman"/>
          <w:sz w:val="24"/>
          <w:szCs w:val="24"/>
          <w:lang w:val="ro-MD" w:eastAsia="ro-MD"/>
        </w:rPr>
        <w:t>-</w:t>
      </w:r>
      <w:r w:rsidRPr="00B46AEF">
        <w:rPr>
          <w:rFonts w:ascii="Times New Roman" w:eastAsia="Times New Roman" w:hAnsi="Times New Roman" w:cs="Times New Roman"/>
          <w:sz w:val="24"/>
          <w:szCs w:val="24"/>
          <w:lang w:val="ro-MD" w:eastAsia="ro-MD"/>
        </w:rPr>
        <w:tab/>
        <w:t xml:space="preserve"> respecta masurilor în domeniul </w:t>
      </w:r>
      <w:proofErr w:type="spellStart"/>
      <w:r w:rsidRPr="00B46AEF">
        <w:rPr>
          <w:rFonts w:ascii="Times New Roman" w:eastAsia="Times New Roman" w:hAnsi="Times New Roman" w:cs="Times New Roman"/>
          <w:sz w:val="24"/>
          <w:szCs w:val="24"/>
          <w:lang w:val="ro-MD" w:eastAsia="ro-MD"/>
        </w:rPr>
        <w:t>securitatii</w:t>
      </w:r>
      <w:proofErr w:type="spellEnd"/>
      <w:r w:rsidRPr="00B46AEF">
        <w:rPr>
          <w:rFonts w:ascii="Times New Roman" w:eastAsia="Times New Roman" w:hAnsi="Times New Roman" w:cs="Times New Roman"/>
          <w:sz w:val="24"/>
          <w:szCs w:val="24"/>
          <w:lang w:val="ro-MD" w:eastAsia="ro-MD"/>
        </w:rPr>
        <w:t xml:space="preserve"> si </w:t>
      </w:r>
      <w:proofErr w:type="spellStart"/>
      <w:r w:rsidRPr="00B46AEF">
        <w:rPr>
          <w:rFonts w:ascii="Times New Roman" w:eastAsia="Times New Roman" w:hAnsi="Times New Roman" w:cs="Times New Roman"/>
          <w:sz w:val="24"/>
          <w:szCs w:val="24"/>
          <w:lang w:val="ro-MD" w:eastAsia="ro-MD"/>
        </w:rPr>
        <w:t>sanatatii</w:t>
      </w:r>
      <w:proofErr w:type="spellEnd"/>
      <w:r w:rsidRPr="00B46AEF">
        <w:rPr>
          <w:rFonts w:ascii="Times New Roman" w:eastAsia="Times New Roman" w:hAnsi="Times New Roman" w:cs="Times New Roman"/>
          <w:sz w:val="24"/>
          <w:szCs w:val="24"/>
          <w:lang w:val="ro-MD" w:eastAsia="ro-MD"/>
        </w:rPr>
        <w:t xml:space="preserve"> în munca si în domeniul </w:t>
      </w:r>
      <w:proofErr w:type="spellStart"/>
      <w:r w:rsidRPr="00B46AEF">
        <w:rPr>
          <w:rFonts w:ascii="Times New Roman" w:eastAsia="Times New Roman" w:hAnsi="Times New Roman" w:cs="Times New Roman"/>
          <w:sz w:val="24"/>
          <w:szCs w:val="24"/>
          <w:lang w:val="ro-MD" w:eastAsia="ro-MD"/>
        </w:rPr>
        <w:t>situatiilor</w:t>
      </w:r>
      <w:proofErr w:type="spellEnd"/>
      <w:r w:rsidRPr="00B46AEF">
        <w:rPr>
          <w:rFonts w:ascii="Times New Roman" w:eastAsia="Times New Roman" w:hAnsi="Times New Roman" w:cs="Times New Roman"/>
          <w:sz w:val="24"/>
          <w:szCs w:val="24"/>
          <w:lang w:val="ro-MD" w:eastAsia="ro-MD"/>
        </w:rPr>
        <w:t xml:space="preserve"> de urgenta.</w:t>
      </w:r>
    </w:p>
    <w:p w14:paraId="00F65650" w14:textId="77777777" w:rsidR="00FC2299" w:rsidRPr="005C66AB" w:rsidRDefault="00FC2299" w:rsidP="00FC2299">
      <w:pPr>
        <w:spacing w:after="5" w:line="247" w:lineRule="auto"/>
        <w:ind w:left="408" w:right="4"/>
        <w:jc w:val="both"/>
        <w:rPr>
          <w:rFonts w:ascii="Times New Roman" w:eastAsia="Times New Roman" w:hAnsi="Times New Roman" w:cs="Times New Roman"/>
          <w:sz w:val="24"/>
          <w:szCs w:val="24"/>
          <w:lang w:val="ro-MD" w:eastAsia="ro-MD"/>
        </w:rPr>
      </w:pPr>
      <w:r w:rsidRPr="005C66AB">
        <w:rPr>
          <w:rFonts w:ascii="Times New Roman" w:eastAsia="Times New Roman" w:hAnsi="Times New Roman" w:cs="Times New Roman"/>
          <w:sz w:val="24"/>
          <w:szCs w:val="24"/>
          <w:lang w:val="ro-MD" w:eastAsia="ro-MD"/>
        </w:rPr>
        <w:t>-</w:t>
      </w:r>
      <w:r w:rsidRPr="005C66AB">
        <w:rPr>
          <w:rFonts w:ascii="Times New Roman" w:eastAsia="Times New Roman" w:hAnsi="Times New Roman" w:cs="Times New Roman"/>
          <w:sz w:val="24"/>
          <w:szCs w:val="24"/>
          <w:lang w:val="ro-MD" w:eastAsia="ro-MD"/>
        </w:rPr>
        <w:tab/>
      </w:r>
      <w:proofErr w:type="spellStart"/>
      <w:r w:rsidRPr="005C66AB">
        <w:rPr>
          <w:rFonts w:ascii="Times New Roman" w:eastAsia="Times New Roman" w:hAnsi="Times New Roman" w:cs="Times New Roman"/>
          <w:sz w:val="24"/>
          <w:szCs w:val="24"/>
          <w:lang w:val="ro-MD" w:eastAsia="ro-MD"/>
        </w:rPr>
        <w:t>realizeaza</w:t>
      </w:r>
      <w:proofErr w:type="spellEnd"/>
      <w:r w:rsidRPr="005C66AB">
        <w:rPr>
          <w:rFonts w:ascii="Times New Roman" w:eastAsia="Times New Roman" w:hAnsi="Times New Roman" w:cs="Times New Roman"/>
          <w:sz w:val="24"/>
          <w:szCs w:val="24"/>
          <w:lang w:val="ro-MD" w:eastAsia="ro-MD"/>
        </w:rPr>
        <w:t xml:space="preserve"> si alte </w:t>
      </w:r>
      <w:proofErr w:type="spellStart"/>
      <w:r w:rsidRPr="005C66AB">
        <w:rPr>
          <w:rFonts w:ascii="Times New Roman" w:eastAsia="Times New Roman" w:hAnsi="Times New Roman" w:cs="Times New Roman"/>
          <w:sz w:val="24"/>
          <w:szCs w:val="24"/>
          <w:lang w:val="ro-MD" w:eastAsia="ro-MD"/>
        </w:rPr>
        <w:t>atributii</w:t>
      </w:r>
      <w:proofErr w:type="spellEnd"/>
      <w:r w:rsidRPr="005C66AB">
        <w:rPr>
          <w:rFonts w:ascii="Times New Roman" w:eastAsia="Times New Roman" w:hAnsi="Times New Roman" w:cs="Times New Roman"/>
          <w:sz w:val="24"/>
          <w:szCs w:val="24"/>
          <w:lang w:val="ro-MD" w:eastAsia="ro-MD"/>
        </w:rPr>
        <w:t xml:space="preserve"> specifice stabilite prin lege sau alte acte </w:t>
      </w:r>
      <w:proofErr w:type="spellStart"/>
      <w:r w:rsidRPr="005C66AB">
        <w:rPr>
          <w:rFonts w:ascii="Times New Roman" w:eastAsia="Times New Roman" w:hAnsi="Times New Roman" w:cs="Times New Roman"/>
          <w:sz w:val="24"/>
          <w:szCs w:val="24"/>
          <w:lang w:val="ro-MD" w:eastAsia="ro-MD"/>
        </w:rPr>
        <w:t>nomative</w:t>
      </w:r>
      <w:proofErr w:type="spellEnd"/>
      <w:r w:rsidRPr="005C66AB">
        <w:rPr>
          <w:rFonts w:ascii="Times New Roman" w:eastAsia="Times New Roman" w:hAnsi="Times New Roman" w:cs="Times New Roman"/>
          <w:sz w:val="24"/>
          <w:szCs w:val="24"/>
          <w:lang w:val="ro-MD" w:eastAsia="ro-MD"/>
        </w:rPr>
        <w:t xml:space="preserve">, prin </w:t>
      </w:r>
      <w:proofErr w:type="spellStart"/>
      <w:r w:rsidRPr="005C66AB">
        <w:rPr>
          <w:rFonts w:ascii="Times New Roman" w:eastAsia="Times New Roman" w:hAnsi="Times New Roman" w:cs="Times New Roman"/>
          <w:sz w:val="24"/>
          <w:szCs w:val="24"/>
          <w:lang w:val="ro-MD" w:eastAsia="ro-MD"/>
        </w:rPr>
        <w:t>hotarari</w:t>
      </w:r>
      <w:proofErr w:type="spellEnd"/>
      <w:r w:rsidRPr="005C66AB">
        <w:rPr>
          <w:rFonts w:ascii="Times New Roman" w:eastAsia="Times New Roman" w:hAnsi="Times New Roman" w:cs="Times New Roman"/>
          <w:sz w:val="24"/>
          <w:szCs w:val="24"/>
          <w:lang w:val="ro-MD" w:eastAsia="ro-MD"/>
        </w:rPr>
        <w:t xml:space="preserve"> ale Consiliului Local, </w:t>
      </w:r>
      <w:proofErr w:type="spellStart"/>
      <w:r w:rsidRPr="005C66AB">
        <w:rPr>
          <w:rFonts w:ascii="Times New Roman" w:eastAsia="Times New Roman" w:hAnsi="Times New Roman" w:cs="Times New Roman"/>
          <w:sz w:val="24"/>
          <w:szCs w:val="24"/>
          <w:lang w:val="ro-MD" w:eastAsia="ro-MD"/>
        </w:rPr>
        <w:t>dispozitii</w:t>
      </w:r>
      <w:proofErr w:type="spellEnd"/>
      <w:r w:rsidRPr="005C66AB">
        <w:rPr>
          <w:rFonts w:ascii="Times New Roman" w:eastAsia="Times New Roman" w:hAnsi="Times New Roman" w:cs="Times New Roman"/>
          <w:sz w:val="24"/>
          <w:szCs w:val="24"/>
          <w:lang w:val="ro-MD" w:eastAsia="ro-MD"/>
        </w:rPr>
        <w:t xml:space="preserve"> ale primarului, </w:t>
      </w:r>
      <w:r>
        <w:rPr>
          <w:rFonts w:ascii="Times New Roman" w:eastAsia="Times New Roman" w:hAnsi="Times New Roman" w:cs="Times New Roman"/>
          <w:sz w:val="24"/>
          <w:szCs w:val="24"/>
          <w:lang w:val="ro-MD" w:eastAsia="ro-MD"/>
        </w:rPr>
        <w:t xml:space="preserve"> viceprimarului, </w:t>
      </w:r>
      <w:proofErr w:type="spellStart"/>
      <w:r>
        <w:rPr>
          <w:rFonts w:ascii="Times New Roman" w:eastAsia="Times New Roman" w:hAnsi="Times New Roman" w:cs="Times New Roman"/>
          <w:sz w:val="24"/>
          <w:szCs w:val="24"/>
          <w:lang w:val="ro-MD" w:eastAsia="ro-MD"/>
        </w:rPr>
        <w:t>sefului</w:t>
      </w:r>
      <w:proofErr w:type="spellEnd"/>
      <w:r>
        <w:rPr>
          <w:rFonts w:ascii="Times New Roman" w:eastAsia="Times New Roman" w:hAnsi="Times New Roman" w:cs="Times New Roman"/>
          <w:sz w:val="24"/>
          <w:szCs w:val="24"/>
          <w:lang w:val="ro-MD" w:eastAsia="ro-MD"/>
        </w:rPr>
        <w:t xml:space="preserve"> de birou</w:t>
      </w:r>
      <w:r w:rsidRPr="005C66AB">
        <w:rPr>
          <w:rFonts w:ascii="Times New Roman" w:eastAsia="Times New Roman" w:hAnsi="Times New Roman" w:cs="Times New Roman"/>
          <w:sz w:val="24"/>
          <w:szCs w:val="24"/>
          <w:lang w:val="ro-MD" w:eastAsia="ro-MD"/>
        </w:rPr>
        <w:t xml:space="preserve">; </w:t>
      </w:r>
    </w:p>
    <w:p w14:paraId="0559F044" w14:textId="77777777" w:rsidR="00FC2299" w:rsidRDefault="00FC2299" w:rsidP="00FC2299">
      <w:pPr>
        <w:spacing w:after="256" w:line="247" w:lineRule="auto"/>
        <w:ind w:right="4"/>
        <w:jc w:val="both"/>
        <w:rPr>
          <w:rFonts w:ascii="Times New Roman" w:hAnsi="Times New Roman" w:cs="Times New Roman"/>
          <w:sz w:val="24"/>
          <w:szCs w:val="24"/>
        </w:rPr>
      </w:pPr>
      <w:r>
        <w:rPr>
          <w:rFonts w:ascii="Times New Roman" w:eastAsia="Times New Roman" w:hAnsi="Times New Roman" w:cs="Times New Roman"/>
          <w:sz w:val="24"/>
          <w:szCs w:val="24"/>
          <w:lang w:val="ro-MD" w:eastAsia="ro-MD"/>
        </w:rPr>
        <w:t xml:space="preserve">       </w:t>
      </w:r>
      <w:r w:rsidRPr="00F0462A">
        <w:rPr>
          <w:rFonts w:ascii="Times New Roman" w:eastAsia="Times New Roman" w:hAnsi="Times New Roman" w:cs="Times New Roman"/>
          <w:sz w:val="24"/>
          <w:szCs w:val="24"/>
          <w:lang w:val="ro-MD" w:eastAsia="ro-MD"/>
        </w:rPr>
        <w:t xml:space="preserve"> - </w:t>
      </w:r>
      <w:proofErr w:type="spellStart"/>
      <w:r w:rsidRPr="00F0462A">
        <w:rPr>
          <w:rFonts w:ascii="Times New Roman" w:eastAsia="Times New Roman" w:hAnsi="Times New Roman" w:cs="Times New Roman"/>
          <w:sz w:val="24"/>
          <w:szCs w:val="24"/>
          <w:lang w:val="ro-MD" w:eastAsia="ro-MD"/>
        </w:rPr>
        <w:t>colaboreaza</w:t>
      </w:r>
      <w:proofErr w:type="spellEnd"/>
      <w:r w:rsidRPr="00F0462A">
        <w:rPr>
          <w:rFonts w:ascii="Times New Roman" w:eastAsia="Times New Roman" w:hAnsi="Times New Roman" w:cs="Times New Roman"/>
          <w:sz w:val="24"/>
          <w:szCs w:val="24"/>
          <w:lang w:val="ro-MD" w:eastAsia="ro-MD"/>
        </w:rPr>
        <w:t xml:space="preserve"> și întocmește materiale necesare depunerii de proiecte europene și naționale</w:t>
      </w:r>
    </w:p>
    <w:p w14:paraId="666312D4" w14:textId="77777777" w:rsidR="00FC2299" w:rsidRPr="00F0462A" w:rsidRDefault="00FC2299" w:rsidP="00FC2299">
      <w:pPr>
        <w:spacing w:after="0" w:line="240" w:lineRule="auto"/>
        <w:rPr>
          <w:rFonts w:ascii="Times New Roman" w:eastAsia="Times New Roman" w:hAnsi="Times New Roman" w:cs="Times New Roman"/>
          <w:sz w:val="24"/>
          <w:szCs w:val="24"/>
          <w:lang w:val="ro-MD" w:eastAsia="ro-MD"/>
        </w:rPr>
      </w:pPr>
    </w:p>
    <w:p w14:paraId="6E293C28" w14:textId="01D64836" w:rsidR="00B25B0D" w:rsidRDefault="00FC2299" w:rsidP="00FC2299">
      <w:r w:rsidRPr="00AD2D49">
        <w:rPr>
          <w:rFonts w:ascii="Times New Roman" w:eastAsia="Times New Roman" w:hAnsi="Times New Roman" w:cs="Times New Roman"/>
          <w:sz w:val="24"/>
          <w:szCs w:val="24"/>
          <w:lang w:val="ro-MD" w:eastAsia="ro-MD"/>
        </w:rPr>
        <w:br/>
      </w:r>
    </w:p>
    <w:sectPr w:rsidR="00B25B0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1DC1"/>
    <w:multiLevelType w:val="hybridMultilevel"/>
    <w:tmpl w:val="483E033A"/>
    <w:lvl w:ilvl="0" w:tplc="04090017">
      <w:start w:val="1"/>
      <w:numFmt w:val="lowerLetter"/>
      <w:lvlText w:val="%1)"/>
      <w:lvlJc w:val="left"/>
      <w:pPr>
        <w:ind w:left="1128" w:hanging="360"/>
      </w:pPr>
    </w:lvl>
    <w:lvl w:ilvl="1" w:tplc="08180019">
      <w:start w:val="1"/>
      <w:numFmt w:val="lowerLetter"/>
      <w:lvlText w:val="%2."/>
      <w:lvlJc w:val="left"/>
      <w:pPr>
        <w:ind w:left="1848" w:hanging="360"/>
      </w:pPr>
    </w:lvl>
    <w:lvl w:ilvl="2" w:tplc="0818001B">
      <w:start w:val="1"/>
      <w:numFmt w:val="lowerRoman"/>
      <w:lvlText w:val="%3."/>
      <w:lvlJc w:val="right"/>
      <w:pPr>
        <w:ind w:left="2568" w:hanging="180"/>
      </w:pPr>
    </w:lvl>
    <w:lvl w:ilvl="3" w:tplc="0818000F" w:tentative="1">
      <w:start w:val="1"/>
      <w:numFmt w:val="decimal"/>
      <w:lvlText w:val="%4."/>
      <w:lvlJc w:val="left"/>
      <w:pPr>
        <w:ind w:left="3288" w:hanging="360"/>
      </w:pPr>
    </w:lvl>
    <w:lvl w:ilvl="4" w:tplc="08180019" w:tentative="1">
      <w:start w:val="1"/>
      <w:numFmt w:val="lowerLetter"/>
      <w:lvlText w:val="%5."/>
      <w:lvlJc w:val="left"/>
      <w:pPr>
        <w:ind w:left="4008" w:hanging="360"/>
      </w:pPr>
    </w:lvl>
    <w:lvl w:ilvl="5" w:tplc="0818001B" w:tentative="1">
      <w:start w:val="1"/>
      <w:numFmt w:val="lowerRoman"/>
      <w:lvlText w:val="%6."/>
      <w:lvlJc w:val="right"/>
      <w:pPr>
        <w:ind w:left="4728" w:hanging="180"/>
      </w:pPr>
    </w:lvl>
    <w:lvl w:ilvl="6" w:tplc="0818000F" w:tentative="1">
      <w:start w:val="1"/>
      <w:numFmt w:val="decimal"/>
      <w:lvlText w:val="%7."/>
      <w:lvlJc w:val="left"/>
      <w:pPr>
        <w:ind w:left="5448" w:hanging="360"/>
      </w:pPr>
    </w:lvl>
    <w:lvl w:ilvl="7" w:tplc="08180019" w:tentative="1">
      <w:start w:val="1"/>
      <w:numFmt w:val="lowerLetter"/>
      <w:lvlText w:val="%8."/>
      <w:lvlJc w:val="left"/>
      <w:pPr>
        <w:ind w:left="6168" w:hanging="360"/>
      </w:pPr>
    </w:lvl>
    <w:lvl w:ilvl="8" w:tplc="0818001B" w:tentative="1">
      <w:start w:val="1"/>
      <w:numFmt w:val="lowerRoman"/>
      <w:lvlText w:val="%9."/>
      <w:lvlJc w:val="right"/>
      <w:pPr>
        <w:ind w:left="6888" w:hanging="180"/>
      </w:pPr>
    </w:lvl>
  </w:abstractNum>
  <w:abstractNum w:abstractNumId="1" w15:restartNumberingAfterBreak="0">
    <w:nsid w:val="32D1343D"/>
    <w:multiLevelType w:val="hybridMultilevel"/>
    <w:tmpl w:val="ACB2C6F6"/>
    <w:lvl w:ilvl="0" w:tplc="8E56E996">
      <w:start w:val="1"/>
      <w:numFmt w:val="decimal"/>
      <w:lvlText w:val="%1."/>
      <w:lvlJc w:val="left"/>
      <w:pPr>
        <w:ind w:left="768" w:hanging="360"/>
      </w:pPr>
      <w:rPr>
        <w:rFonts w:hint="default"/>
      </w:rPr>
    </w:lvl>
    <w:lvl w:ilvl="1" w:tplc="08180019">
      <w:start w:val="1"/>
      <w:numFmt w:val="lowerLetter"/>
      <w:lvlText w:val="%2."/>
      <w:lvlJc w:val="left"/>
      <w:pPr>
        <w:ind w:left="1488" w:hanging="360"/>
      </w:pPr>
    </w:lvl>
    <w:lvl w:ilvl="2" w:tplc="0818001B" w:tentative="1">
      <w:start w:val="1"/>
      <w:numFmt w:val="lowerRoman"/>
      <w:lvlText w:val="%3."/>
      <w:lvlJc w:val="right"/>
      <w:pPr>
        <w:ind w:left="2208" w:hanging="180"/>
      </w:pPr>
    </w:lvl>
    <w:lvl w:ilvl="3" w:tplc="0818000F" w:tentative="1">
      <w:start w:val="1"/>
      <w:numFmt w:val="decimal"/>
      <w:lvlText w:val="%4."/>
      <w:lvlJc w:val="left"/>
      <w:pPr>
        <w:ind w:left="2928" w:hanging="360"/>
      </w:pPr>
    </w:lvl>
    <w:lvl w:ilvl="4" w:tplc="08180019" w:tentative="1">
      <w:start w:val="1"/>
      <w:numFmt w:val="lowerLetter"/>
      <w:lvlText w:val="%5."/>
      <w:lvlJc w:val="left"/>
      <w:pPr>
        <w:ind w:left="3648" w:hanging="360"/>
      </w:pPr>
    </w:lvl>
    <w:lvl w:ilvl="5" w:tplc="0818001B" w:tentative="1">
      <w:start w:val="1"/>
      <w:numFmt w:val="lowerRoman"/>
      <w:lvlText w:val="%6."/>
      <w:lvlJc w:val="right"/>
      <w:pPr>
        <w:ind w:left="4368" w:hanging="180"/>
      </w:pPr>
    </w:lvl>
    <w:lvl w:ilvl="6" w:tplc="0818000F" w:tentative="1">
      <w:start w:val="1"/>
      <w:numFmt w:val="decimal"/>
      <w:lvlText w:val="%7."/>
      <w:lvlJc w:val="left"/>
      <w:pPr>
        <w:ind w:left="5088" w:hanging="360"/>
      </w:pPr>
    </w:lvl>
    <w:lvl w:ilvl="7" w:tplc="08180019" w:tentative="1">
      <w:start w:val="1"/>
      <w:numFmt w:val="lowerLetter"/>
      <w:lvlText w:val="%8."/>
      <w:lvlJc w:val="left"/>
      <w:pPr>
        <w:ind w:left="5808" w:hanging="360"/>
      </w:pPr>
    </w:lvl>
    <w:lvl w:ilvl="8" w:tplc="0818001B" w:tentative="1">
      <w:start w:val="1"/>
      <w:numFmt w:val="lowerRoman"/>
      <w:lvlText w:val="%9."/>
      <w:lvlJc w:val="right"/>
      <w:pPr>
        <w:ind w:left="6528" w:hanging="180"/>
      </w:pPr>
    </w:lvl>
  </w:abstractNum>
  <w:abstractNum w:abstractNumId="2" w15:restartNumberingAfterBreak="0">
    <w:nsid w:val="40E261FF"/>
    <w:multiLevelType w:val="hybridMultilevel"/>
    <w:tmpl w:val="414EA872"/>
    <w:lvl w:ilvl="0" w:tplc="676653CC">
      <w:start w:val="1"/>
      <w:numFmt w:val="bullet"/>
      <w:lvlText w:val="-"/>
      <w:lvlJc w:val="left"/>
      <w:pPr>
        <w:ind w:left="420" w:hanging="360"/>
      </w:pPr>
      <w:rPr>
        <w:rFonts w:ascii="Times New Roman" w:eastAsia="Times New Roman" w:hAnsi="Times New Roman" w:cs="Times New Roman" w:hint="default"/>
      </w:rPr>
    </w:lvl>
    <w:lvl w:ilvl="1" w:tplc="08180003" w:tentative="1">
      <w:start w:val="1"/>
      <w:numFmt w:val="bullet"/>
      <w:lvlText w:val="o"/>
      <w:lvlJc w:val="left"/>
      <w:pPr>
        <w:ind w:left="1140" w:hanging="360"/>
      </w:pPr>
      <w:rPr>
        <w:rFonts w:ascii="Courier New" w:hAnsi="Courier New" w:cs="Courier New" w:hint="default"/>
      </w:rPr>
    </w:lvl>
    <w:lvl w:ilvl="2" w:tplc="08180005" w:tentative="1">
      <w:start w:val="1"/>
      <w:numFmt w:val="bullet"/>
      <w:lvlText w:val=""/>
      <w:lvlJc w:val="left"/>
      <w:pPr>
        <w:ind w:left="1860" w:hanging="360"/>
      </w:pPr>
      <w:rPr>
        <w:rFonts w:ascii="Wingdings" w:hAnsi="Wingdings" w:hint="default"/>
      </w:rPr>
    </w:lvl>
    <w:lvl w:ilvl="3" w:tplc="08180001" w:tentative="1">
      <w:start w:val="1"/>
      <w:numFmt w:val="bullet"/>
      <w:lvlText w:val=""/>
      <w:lvlJc w:val="left"/>
      <w:pPr>
        <w:ind w:left="2580" w:hanging="360"/>
      </w:pPr>
      <w:rPr>
        <w:rFonts w:ascii="Symbol" w:hAnsi="Symbol" w:hint="default"/>
      </w:rPr>
    </w:lvl>
    <w:lvl w:ilvl="4" w:tplc="08180003" w:tentative="1">
      <w:start w:val="1"/>
      <w:numFmt w:val="bullet"/>
      <w:lvlText w:val="o"/>
      <w:lvlJc w:val="left"/>
      <w:pPr>
        <w:ind w:left="3300" w:hanging="360"/>
      </w:pPr>
      <w:rPr>
        <w:rFonts w:ascii="Courier New" w:hAnsi="Courier New" w:cs="Courier New" w:hint="default"/>
      </w:rPr>
    </w:lvl>
    <w:lvl w:ilvl="5" w:tplc="08180005" w:tentative="1">
      <w:start w:val="1"/>
      <w:numFmt w:val="bullet"/>
      <w:lvlText w:val=""/>
      <w:lvlJc w:val="left"/>
      <w:pPr>
        <w:ind w:left="4020" w:hanging="360"/>
      </w:pPr>
      <w:rPr>
        <w:rFonts w:ascii="Wingdings" w:hAnsi="Wingdings" w:hint="default"/>
      </w:rPr>
    </w:lvl>
    <w:lvl w:ilvl="6" w:tplc="08180001" w:tentative="1">
      <w:start w:val="1"/>
      <w:numFmt w:val="bullet"/>
      <w:lvlText w:val=""/>
      <w:lvlJc w:val="left"/>
      <w:pPr>
        <w:ind w:left="4740" w:hanging="360"/>
      </w:pPr>
      <w:rPr>
        <w:rFonts w:ascii="Symbol" w:hAnsi="Symbol" w:hint="default"/>
      </w:rPr>
    </w:lvl>
    <w:lvl w:ilvl="7" w:tplc="08180003" w:tentative="1">
      <w:start w:val="1"/>
      <w:numFmt w:val="bullet"/>
      <w:lvlText w:val="o"/>
      <w:lvlJc w:val="left"/>
      <w:pPr>
        <w:ind w:left="5460" w:hanging="360"/>
      </w:pPr>
      <w:rPr>
        <w:rFonts w:ascii="Courier New" w:hAnsi="Courier New" w:cs="Courier New" w:hint="default"/>
      </w:rPr>
    </w:lvl>
    <w:lvl w:ilvl="8" w:tplc="08180005" w:tentative="1">
      <w:start w:val="1"/>
      <w:numFmt w:val="bullet"/>
      <w:lvlText w:val=""/>
      <w:lvlJc w:val="left"/>
      <w:pPr>
        <w:ind w:left="6180" w:hanging="360"/>
      </w:pPr>
      <w:rPr>
        <w:rFonts w:ascii="Wingdings" w:hAnsi="Wingdings" w:hint="default"/>
      </w:rPr>
    </w:lvl>
  </w:abstractNum>
  <w:abstractNum w:abstractNumId="3" w15:restartNumberingAfterBreak="0">
    <w:nsid w:val="4FE1355F"/>
    <w:multiLevelType w:val="hybridMultilevel"/>
    <w:tmpl w:val="79986348"/>
    <w:lvl w:ilvl="0" w:tplc="04090017">
      <w:start w:val="1"/>
      <w:numFmt w:val="lowerLetter"/>
      <w:lvlText w:val="%1)"/>
      <w:lvlJc w:val="left"/>
      <w:pPr>
        <w:ind w:left="1848" w:hanging="360"/>
      </w:pPr>
    </w:lvl>
    <w:lvl w:ilvl="1" w:tplc="41D04CDE">
      <w:start w:val="1"/>
      <w:numFmt w:val="lowerLetter"/>
      <w:lvlText w:val="%2."/>
      <w:lvlJc w:val="left"/>
      <w:pPr>
        <w:ind w:left="2568" w:hanging="360"/>
      </w:pPr>
      <w:rPr>
        <w:rFonts w:hint="default"/>
      </w:rPr>
    </w:lvl>
    <w:lvl w:ilvl="2" w:tplc="0818001B" w:tentative="1">
      <w:start w:val="1"/>
      <w:numFmt w:val="lowerRoman"/>
      <w:lvlText w:val="%3."/>
      <w:lvlJc w:val="right"/>
      <w:pPr>
        <w:ind w:left="3288" w:hanging="180"/>
      </w:pPr>
    </w:lvl>
    <w:lvl w:ilvl="3" w:tplc="0818000F" w:tentative="1">
      <w:start w:val="1"/>
      <w:numFmt w:val="decimal"/>
      <w:lvlText w:val="%4."/>
      <w:lvlJc w:val="left"/>
      <w:pPr>
        <w:ind w:left="4008" w:hanging="360"/>
      </w:pPr>
    </w:lvl>
    <w:lvl w:ilvl="4" w:tplc="08180019" w:tentative="1">
      <w:start w:val="1"/>
      <w:numFmt w:val="lowerLetter"/>
      <w:lvlText w:val="%5."/>
      <w:lvlJc w:val="left"/>
      <w:pPr>
        <w:ind w:left="4728" w:hanging="360"/>
      </w:pPr>
    </w:lvl>
    <w:lvl w:ilvl="5" w:tplc="0818001B" w:tentative="1">
      <w:start w:val="1"/>
      <w:numFmt w:val="lowerRoman"/>
      <w:lvlText w:val="%6."/>
      <w:lvlJc w:val="right"/>
      <w:pPr>
        <w:ind w:left="5448" w:hanging="180"/>
      </w:pPr>
    </w:lvl>
    <w:lvl w:ilvl="6" w:tplc="0818000F" w:tentative="1">
      <w:start w:val="1"/>
      <w:numFmt w:val="decimal"/>
      <w:lvlText w:val="%7."/>
      <w:lvlJc w:val="left"/>
      <w:pPr>
        <w:ind w:left="6168" w:hanging="360"/>
      </w:pPr>
    </w:lvl>
    <w:lvl w:ilvl="7" w:tplc="08180019" w:tentative="1">
      <w:start w:val="1"/>
      <w:numFmt w:val="lowerLetter"/>
      <w:lvlText w:val="%8."/>
      <w:lvlJc w:val="left"/>
      <w:pPr>
        <w:ind w:left="6888" w:hanging="360"/>
      </w:pPr>
    </w:lvl>
    <w:lvl w:ilvl="8" w:tplc="0818001B" w:tentative="1">
      <w:start w:val="1"/>
      <w:numFmt w:val="lowerRoman"/>
      <w:lvlText w:val="%9."/>
      <w:lvlJc w:val="right"/>
      <w:pPr>
        <w:ind w:left="7608" w:hanging="180"/>
      </w:pPr>
    </w:lvl>
  </w:abstractNum>
  <w:abstractNum w:abstractNumId="4" w15:restartNumberingAfterBreak="0">
    <w:nsid w:val="5EA36217"/>
    <w:multiLevelType w:val="hybridMultilevel"/>
    <w:tmpl w:val="CB1EFD0E"/>
    <w:lvl w:ilvl="0" w:tplc="04090017">
      <w:start w:val="1"/>
      <w:numFmt w:val="lowerLetter"/>
      <w:lvlText w:val="%1)"/>
      <w:lvlJc w:val="left"/>
      <w:pPr>
        <w:ind w:left="720" w:hanging="360"/>
      </w:p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5" w15:restartNumberingAfterBreak="0">
    <w:nsid w:val="78300E90"/>
    <w:multiLevelType w:val="hybridMultilevel"/>
    <w:tmpl w:val="B0F42A8C"/>
    <w:lvl w:ilvl="0" w:tplc="04090017">
      <w:start w:val="1"/>
      <w:numFmt w:val="lowerLetter"/>
      <w:lvlText w:val="%1)"/>
      <w:lvlJc w:val="left"/>
      <w:pPr>
        <w:ind w:left="1128" w:hanging="360"/>
      </w:pPr>
    </w:lvl>
    <w:lvl w:ilvl="1" w:tplc="BBF40F4A">
      <w:start w:val="1"/>
      <w:numFmt w:val="lowerLetter"/>
      <w:lvlText w:val="%2."/>
      <w:lvlJc w:val="left"/>
      <w:pPr>
        <w:ind w:left="1848" w:hanging="360"/>
      </w:pPr>
      <w:rPr>
        <w:rFonts w:hint="default"/>
      </w:rPr>
    </w:lvl>
    <w:lvl w:ilvl="2" w:tplc="0818001B" w:tentative="1">
      <w:start w:val="1"/>
      <w:numFmt w:val="lowerRoman"/>
      <w:lvlText w:val="%3."/>
      <w:lvlJc w:val="right"/>
      <w:pPr>
        <w:ind w:left="2568" w:hanging="180"/>
      </w:pPr>
    </w:lvl>
    <w:lvl w:ilvl="3" w:tplc="0818000F" w:tentative="1">
      <w:start w:val="1"/>
      <w:numFmt w:val="decimal"/>
      <w:lvlText w:val="%4."/>
      <w:lvlJc w:val="left"/>
      <w:pPr>
        <w:ind w:left="3288" w:hanging="360"/>
      </w:pPr>
    </w:lvl>
    <w:lvl w:ilvl="4" w:tplc="08180019" w:tentative="1">
      <w:start w:val="1"/>
      <w:numFmt w:val="lowerLetter"/>
      <w:lvlText w:val="%5."/>
      <w:lvlJc w:val="left"/>
      <w:pPr>
        <w:ind w:left="4008" w:hanging="360"/>
      </w:pPr>
    </w:lvl>
    <w:lvl w:ilvl="5" w:tplc="0818001B" w:tentative="1">
      <w:start w:val="1"/>
      <w:numFmt w:val="lowerRoman"/>
      <w:lvlText w:val="%6."/>
      <w:lvlJc w:val="right"/>
      <w:pPr>
        <w:ind w:left="4728" w:hanging="180"/>
      </w:pPr>
    </w:lvl>
    <w:lvl w:ilvl="6" w:tplc="0818000F" w:tentative="1">
      <w:start w:val="1"/>
      <w:numFmt w:val="decimal"/>
      <w:lvlText w:val="%7."/>
      <w:lvlJc w:val="left"/>
      <w:pPr>
        <w:ind w:left="5448" w:hanging="360"/>
      </w:pPr>
    </w:lvl>
    <w:lvl w:ilvl="7" w:tplc="08180019" w:tentative="1">
      <w:start w:val="1"/>
      <w:numFmt w:val="lowerLetter"/>
      <w:lvlText w:val="%8."/>
      <w:lvlJc w:val="left"/>
      <w:pPr>
        <w:ind w:left="6168" w:hanging="360"/>
      </w:pPr>
    </w:lvl>
    <w:lvl w:ilvl="8" w:tplc="0818001B" w:tentative="1">
      <w:start w:val="1"/>
      <w:numFmt w:val="lowerRoman"/>
      <w:lvlText w:val="%9."/>
      <w:lvlJc w:val="right"/>
      <w:pPr>
        <w:ind w:left="6888" w:hanging="180"/>
      </w:pPr>
    </w:lvl>
  </w:abstractNum>
  <w:num w:numId="1">
    <w:abstractNumId w:val="2"/>
  </w:num>
  <w:num w:numId="2">
    <w:abstractNumId w:val="5"/>
  </w:num>
  <w:num w:numId="3">
    <w:abstractNumId w:val="1"/>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299"/>
    <w:rsid w:val="00B25B0D"/>
    <w:rsid w:val="00FC22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0695A"/>
  <w15:chartTrackingRefBased/>
  <w15:docId w15:val="{67C4A6B5-A34F-4CAF-84AD-88325EC49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299"/>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C22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unsaved://LexNavigator.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1786</Words>
  <Characters>10362</Characters>
  <Application>Microsoft Office Word</Application>
  <DocSecurity>0</DocSecurity>
  <Lines>86</Lines>
  <Paragraphs>24</Paragraphs>
  <ScaleCrop>false</ScaleCrop>
  <Company/>
  <LinksUpToDate>false</LinksUpToDate>
  <CharactersWithSpaces>12124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Burghelea</dc:creator>
  <cp:keywords/>
  <dc:description/>
  <cp:lastModifiedBy>dan Burghelea</cp:lastModifiedBy>
  <cp:revision>1</cp:revision>
  <dcterms:created xsi:type="dcterms:W3CDTF">2021-04-15T11:58:00Z</dcterms:created>
  <dcterms:modified xsi:type="dcterms:W3CDTF">2021-04-15T11:59:00Z</dcterms:modified>
</cp:coreProperties>
</file>